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3D0113" w:rsidRPr="00043A6E" w14:paraId="3186C37F" w14:textId="77777777">
        <w:tc>
          <w:tcPr>
            <w:tcW w:w="509" w:type="dxa"/>
          </w:tcPr>
          <w:p w14:paraId="044A6442" w14:textId="77777777" w:rsidR="00351E45" w:rsidRPr="00043A6E" w:rsidRDefault="00364782">
            <w:pPr>
              <w:pStyle w:val="affff0"/>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sidRPr="00043A6E">
              <w:rPr>
                <w:rFonts w:ascii="Times New Roman" w:eastAsia="黑体" w:hAnsi="Times New Roman"/>
                <w:sz w:val="21"/>
                <w:szCs w:val="21"/>
              </w:rPr>
              <w:t xml:space="preserve">ICS  </w:t>
            </w:r>
          </w:p>
        </w:tc>
        <w:tc>
          <w:tcPr>
            <w:tcW w:w="8855" w:type="dxa"/>
          </w:tcPr>
          <w:p w14:paraId="34F4E1CA" w14:textId="77777777" w:rsidR="00351E45" w:rsidRPr="00043A6E" w:rsidRDefault="00364782">
            <w:pPr>
              <w:pStyle w:val="affff0"/>
              <w:framePr w:wrap="notBeside" w:vAnchor="page" w:hAnchor="page" w:x="1372" w:y="568"/>
              <w:tabs>
                <w:tab w:val="clear" w:pos="4153"/>
                <w:tab w:val="clear" w:pos="8306"/>
              </w:tabs>
              <w:spacing w:line="240" w:lineRule="auto"/>
              <w:ind w:left="3"/>
              <w:jc w:val="both"/>
              <w:rPr>
                <w:rFonts w:ascii="Times New Roman" w:eastAsia="黑体" w:hAnsi="Times New Roman"/>
                <w:sz w:val="21"/>
                <w:szCs w:val="21"/>
              </w:rPr>
            </w:pPr>
            <w:r w:rsidRPr="00043A6E">
              <w:rPr>
                <w:rFonts w:ascii="Times New Roman" w:eastAsia="黑体" w:hAnsi="Times New Roman"/>
                <w:sz w:val="21"/>
                <w:szCs w:val="21"/>
              </w:rPr>
              <w:fldChar w:fldCharType="begin">
                <w:ffData>
                  <w:name w:val="ICS"/>
                  <w:enabled/>
                  <w:calcOnExit w:val="0"/>
                  <w:textInput>
                    <w:default w:val="点击此处添加ICS号"/>
                  </w:textInput>
                </w:ffData>
              </w:fldChar>
            </w:r>
            <w:bookmarkStart w:id="0" w:name="ICS"/>
            <w:r w:rsidRPr="00043A6E">
              <w:rPr>
                <w:rFonts w:ascii="Times New Roman" w:eastAsia="黑体" w:hAnsi="Times New Roman"/>
                <w:sz w:val="21"/>
                <w:szCs w:val="21"/>
              </w:rPr>
              <w:instrText xml:space="preserve"> FORMTEXT </w:instrText>
            </w:r>
            <w:r w:rsidRPr="00043A6E">
              <w:rPr>
                <w:rFonts w:ascii="Times New Roman" w:eastAsia="黑体" w:hAnsi="Times New Roman"/>
                <w:sz w:val="21"/>
                <w:szCs w:val="21"/>
              </w:rPr>
            </w:r>
            <w:r w:rsidRPr="00043A6E">
              <w:rPr>
                <w:rFonts w:ascii="Times New Roman" w:eastAsia="黑体" w:hAnsi="Times New Roman"/>
                <w:sz w:val="21"/>
                <w:szCs w:val="21"/>
              </w:rPr>
              <w:fldChar w:fldCharType="separate"/>
            </w:r>
            <w:r w:rsidRPr="00043A6E">
              <w:rPr>
                <w:rFonts w:ascii="Times New Roman" w:eastAsia="黑体" w:hAnsi="Times New Roman"/>
                <w:sz w:val="21"/>
                <w:szCs w:val="21"/>
              </w:rPr>
              <w:t>55.180.20</w:t>
            </w:r>
            <w:r w:rsidRPr="00043A6E">
              <w:rPr>
                <w:rFonts w:ascii="Times New Roman" w:eastAsia="黑体" w:hAnsi="Times New Roman"/>
                <w:sz w:val="21"/>
                <w:szCs w:val="21"/>
              </w:rPr>
              <w:fldChar w:fldCharType="end"/>
            </w:r>
            <w:bookmarkEnd w:id="0"/>
          </w:p>
        </w:tc>
      </w:tr>
      <w:tr w:rsidR="003D0113" w:rsidRPr="00043A6E" w14:paraId="1877ADCE" w14:textId="77777777">
        <w:tc>
          <w:tcPr>
            <w:tcW w:w="509" w:type="dxa"/>
          </w:tcPr>
          <w:p w14:paraId="1A06B30F" w14:textId="77777777" w:rsidR="00351E45" w:rsidRPr="00043A6E" w:rsidRDefault="00364782">
            <w:pPr>
              <w:pStyle w:val="affff0"/>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043A6E">
              <w:rPr>
                <w:rFonts w:ascii="Times New Roman" w:eastAsia="黑体" w:hAnsi="Times New Roman"/>
                <w:sz w:val="21"/>
                <w:szCs w:val="21"/>
              </w:rPr>
              <w:t xml:space="preserve">CCS  </w:t>
            </w:r>
          </w:p>
        </w:tc>
        <w:tc>
          <w:tcPr>
            <w:tcW w:w="8855" w:type="dxa"/>
          </w:tcPr>
          <w:p w14:paraId="0E100AB6" w14:textId="77777777" w:rsidR="00351E45" w:rsidRPr="00043A6E" w:rsidRDefault="00364782">
            <w:pPr>
              <w:pStyle w:val="affff0"/>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043A6E">
              <w:rPr>
                <w:rFonts w:ascii="Times New Roman" w:eastAsia="黑体" w:hAnsi="Times New Roman"/>
                <w:sz w:val="21"/>
                <w:szCs w:val="21"/>
              </w:rPr>
              <w:fldChar w:fldCharType="begin">
                <w:ffData>
                  <w:name w:val="CSDN"/>
                  <w:enabled/>
                  <w:calcOnExit w:val="0"/>
                  <w:textInput>
                    <w:default w:val="点击此处添加CCS号"/>
                  </w:textInput>
                </w:ffData>
              </w:fldChar>
            </w:r>
            <w:bookmarkStart w:id="1" w:name="CSDN"/>
            <w:r w:rsidRPr="00043A6E">
              <w:rPr>
                <w:rFonts w:ascii="Times New Roman" w:eastAsia="黑体" w:hAnsi="Times New Roman"/>
                <w:sz w:val="21"/>
                <w:szCs w:val="21"/>
              </w:rPr>
              <w:instrText xml:space="preserve"> FORMTEXT </w:instrText>
            </w:r>
            <w:r w:rsidRPr="00043A6E">
              <w:rPr>
                <w:rFonts w:ascii="Times New Roman" w:eastAsia="黑体" w:hAnsi="Times New Roman"/>
                <w:sz w:val="21"/>
                <w:szCs w:val="21"/>
              </w:rPr>
            </w:r>
            <w:r w:rsidRPr="00043A6E">
              <w:rPr>
                <w:rFonts w:ascii="Times New Roman" w:eastAsia="黑体" w:hAnsi="Times New Roman"/>
                <w:sz w:val="21"/>
                <w:szCs w:val="21"/>
              </w:rPr>
              <w:fldChar w:fldCharType="separate"/>
            </w:r>
            <w:r w:rsidRPr="00043A6E">
              <w:rPr>
                <w:rFonts w:ascii="Times New Roman" w:eastAsia="黑体" w:hAnsi="Times New Roman"/>
                <w:sz w:val="21"/>
                <w:szCs w:val="21"/>
              </w:rPr>
              <w:t>A 85</w:t>
            </w:r>
            <w:r w:rsidRPr="00043A6E">
              <w:rPr>
                <w:rFonts w:ascii="Times New Roman" w:eastAsia="黑体" w:hAnsi="Times New Roman"/>
                <w:sz w:val="21"/>
                <w:szCs w:val="21"/>
              </w:rPr>
              <w:fldChar w:fldCharType="end"/>
            </w:r>
            <w:bookmarkEnd w:id="1"/>
          </w:p>
        </w:tc>
      </w:tr>
    </w:tbl>
    <w:p w14:paraId="42536877" w14:textId="77777777" w:rsidR="00351E45" w:rsidRPr="00043A6E" w:rsidRDefault="00364782">
      <w:pPr>
        <w:pStyle w:val="afffff1"/>
        <w:framePr w:w="9639" w:h="624" w:hRule="exact" w:hSpace="181" w:vSpace="181" w:wrap="around" w:hAnchor="page" w:x="1305" w:y="2269"/>
        <w:rPr>
          <w:rFonts w:ascii="Times New Roman"/>
        </w:rPr>
      </w:pPr>
      <w:bookmarkStart w:id="2" w:name="_Hlk26473981"/>
      <w:r w:rsidRPr="00043A6E">
        <w:rPr>
          <w:rFonts w:ascii="Times New Roman"/>
        </w:rPr>
        <w:t>中华人民共和国国家标准</w:t>
      </w:r>
    </w:p>
    <w:bookmarkEnd w:id="2"/>
    <w:p w14:paraId="14DB72A7" w14:textId="77777777" w:rsidR="00351E45" w:rsidRPr="00043A6E" w:rsidRDefault="00364782">
      <w:pPr>
        <w:pStyle w:val="affffffffff5"/>
        <w:framePr w:wrap="auto"/>
        <w:rPr>
          <w:rFonts w:ascii="Times New Roman"/>
          <w:lang w:val="fr-FR"/>
        </w:rPr>
      </w:pPr>
      <w:r w:rsidRPr="00043A6E">
        <w:rPr>
          <w:rFonts w:ascii="Times New Roman"/>
        </w:rPr>
        <w:fldChar w:fldCharType="begin">
          <w:ffData>
            <w:name w:val="文字1"/>
            <w:enabled/>
            <w:calcOnExit w:val="0"/>
            <w:textInput>
              <w:default w:val="GB/T"/>
            </w:textInput>
          </w:ffData>
        </w:fldChar>
      </w:r>
      <w:bookmarkStart w:id="3" w:name="文字1"/>
      <w:r w:rsidRPr="00043A6E">
        <w:rPr>
          <w:rFonts w:ascii="Times New Roman"/>
          <w:lang w:val="fr-FR"/>
        </w:rPr>
        <w:instrText xml:space="preserve"> FORMTEXT </w:instrText>
      </w:r>
      <w:r w:rsidRPr="00043A6E">
        <w:rPr>
          <w:rFonts w:ascii="Times New Roman"/>
        </w:rPr>
      </w:r>
      <w:r w:rsidRPr="00043A6E">
        <w:rPr>
          <w:rFonts w:ascii="Times New Roman"/>
        </w:rPr>
        <w:fldChar w:fldCharType="separate"/>
      </w:r>
      <w:r w:rsidRPr="00043A6E">
        <w:rPr>
          <w:rFonts w:ascii="Times New Roman"/>
          <w:lang w:val="fr-FR"/>
        </w:rPr>
        <w:t>GB/T</w:t>
      </w:r>
      <w:r w:rsidRPr="00043A6E">
        <w:rPr>
          <w:rFonts w:ascii="Times New Roman"/>
        </w:rPr>
        <w:fldChar w:fldCharType="end"/>
      </w:r>
      <w:bookmarkEnd w:id="3"/>
      <w:r w:rsidRPr="00043A6E">
        <w:rPr>
          <w:rFonts w:ascii="Times New Roman"/>
          <w:lang w:val="fr-FR"/>
        </w:rPr>
        <w:t xml:space="preserve"> </w:t>
      </w:r>
      <w:r w:rsidRPr="00043A6E">
        <w:rPr>
          <w:rFonts w:ascii="Times New Roman"/>
        </w:rPr>
        <w:fldChar w:fldCharType="begin">
          <w:ffData>
            <w:name w:val="NSTD_CODE_F"/>
            <w:enabled/>
            <w:calcOnExit w:val="0"/>
            <w:textInput>
              <w:default w:val="XXXXX"/>
            </w:textInput>
          </w:ffData>
        </w:fldChar>
      </w:r>
      <w:bookmarkStart w:id="4" w:name="NSTD_CODE_F"/>
      <w:r w:rsidRPr="00043A6E">
        <w:rPr>
          <w:rFonts w:ascii="Times New Roman"/>
          <w:lang w:val="fr-FR"/>
        </w:rPr>
        <w:instrText xml:space="preserve"> FORMTEXT </w:instrText>
      </w:r>
      <w:r w:rsidRPr="00043A6E">
        <w:rPr>
          <w:rFonts w:ascii="Times New Roman"/>
        </w:rPr>
      </w:r>
      <w:r w:rsidRPr="00043A6E">
        <w:rPr>
          <w:rFonts w:ascii="Times New Roman"/>
        </w:rPr>
        <w:fldChar w:fldCharType="separate"/>
      </w:r>
      <w:r w:rsidRPr="00043A6E">
        <w:rPr>
          <w:rFonts w:ascii="Times New Roman"/>
        </w:rPr>
        <w:t>4995</w:t>
      </w:r>
      <w:r w:rsidRPr="00043A6E">
        <w:rPr>
          <w:rFonts w:ascii="Times New Roman"/>
        </w:rPr>
        <w:fldChar w:fldCharType="end"/>
      </w:r>
      <w:bookmarkEnd w:id="4"/>
      <w:r w:rsidRPr="00043A6E">
        <w:rPr>
          <w:rFonts w:ascii="Times New Roman"/>
          <w:lang w:val="fr-FR"/>
        </w:rPr>
        <w:t>—</w:t>
      </w:r>
      <w:r w:rsidRPr="00043A6E">
        <w:rPr>
          <w:rFonts w:ascii="Times New Roman"/>
        </w:rPr>
        <w:fldChar w:fldCharType="begin">
          <w:ffData>
            <w:name w:val="NSTD_CODE_B"/>
            <w:enabled/>
            <w:calcOnExit w:val="0"/>
            <w:textInput>
              <w:default w:val="XXXX"/>
            </w:textInput>
          </w:ffData>
        </w:fldChar>
      </w:r>
      <w:bookmarkStart w:id="5" w:name="NSTD_CODE_B"/>
      <w:r w:rsidRPr="00043A6E">
        <w:rPr>
          <w:rFonts w:ascii="Times New Roman"/>
          <w:lang w:val="fr-FR"/>
        </w:rPr>
        <w:instrText xml:space="preserve"> FORMTEXT </w:instrText>
      </w:r>
      <w:r w:rsidRPr="00043A6E">
        <w:rPr>
          <w:rFonts w:ascii="Times New Roman"/>
        </w:rPr>
      </w:r>
      <w:r w:rsidRPr="00043A6E">
        <w:rPr>
          <w:rFonts w:ascii="Times New Roman"/>
        </w:rPr>
        <w:fldChar w:fldCharType="separate"/>
      </w:r>
      <w:r w:rsidRPr="00043A6E">
        <w:rPr>
          <w:rFonts w:ascii="Times New Roman"/>
          <w:lang w:val="fr-FR"/>
        </w:rPr>
        <w:t>XXXX</w:t>
      </w:r>
      <w:r w:rsidRPr="00043A6E">
        <w:rPr>
          <w:rFonts w:ascii="Times New Roman"/>
        </w:rPr>
        <w:fldChar w:fldCharType="end"/>
      </w:r>
      <w:bookmarkEnd w:id="5"/>
    </w:p>
    <w:p w14:paraId="41CA26D7" w14:textId="77777777" w:rsidR="00351E45" w:rsidRPr="00043A6E" w:rsidRDefault="00364782">
      <w:pPr>
        <w:pStyle w:val="affffffffff6"/>
        <w:framePr w:wrap="auto"/>
        <w:rPr>
          <w:rFonts w:ascii="Times New Roman"/>
        </w:rPr>
      </w:pPr>
      <w:r w:rsidRPr="00043A6E">
        <w:rPr>
          <w:rFonts w:ascii="Times New Roman"/>
        </w:rPr>
        <w:fldChar w:fldCharType="begin">
          <w:ffData>
            <w:name w:val="OSTD_CODE"/>
            <w:enabled/>
            <w:calcOnExit w:val="0"/>
            <w:textInput/>
          </w:ffData>
        </w:fldChar>
      </w:r>
      <w:bookmarkStart w:id="6" w:name="OSTD_CODE"/>
      <w:r w:rsidRPr="00043A6E">
        <w:rPr>
          <w:rFonts w:ascii="Times New Roman"/>
        </w:rPr>
        <w:instrText xml:space="preserve"> FORMTEXT </w:instrText>
      </w:r>
      <w:r w:rsidRPr="00043A6E">
        <w:rPr>
          <w:rFonts w:ascii="Times New Roman"/>
        </w:rPr>
      </w:r>
      <w:r w:rsidRPr="00043A6E">
        <w:rPr>
          <w:rFonts w:ascii="Times New Roman"/>
        </w:rPr>
        <w:fldChar w:fldCharType="separate"/>
      </w:r>
      <w:r w:rsidRPr="00043A6E">
        <w:rPr>
          <w:rFonts w:ascii="Times New Roman"/>
        </w:rPr>
        <w:t>代替</w:t>
      </w:r>
      <w:r w:rsidRPr="00043A6E">
        <w:rPr>
          <w:rFonts w:ascii="Times New Roman"/>
        </w:rPr>
        <w:t xml:space="preserve"> GB/T 4995-2014</w:t>
      </w:r>
      <w:r w:rsidRPr="00043A6E">
        <w:rPr>
          <w:rFonts w:ascii="Times New Roman"/>
        </w:rPr>
        <w:fldChar w:fldCharType="end"/>
      </w:r>
      <w:bookmarkEnd w:id="6"/>
    </w:p>
    <w:p w14:paraId="0340EC76" w14:textId="77777777" w:rsidR="00351E45" w:rsidRPr="00043A6E" w:rsidRDefault="00364782">
      <w:pPr>
        <w:spacing w:line="240" w:lineRule="auto"/>
        <w:ind w:left="8080"/>
        <w:rPr>
          <w:rFonts w:ascii="Times New Roman" w:eastAsia="黑体" w:hAnsi="Times New Roman"/>
          <w:kern w:val="0"/>
          <w:sz w:val="52"/>
          <w:szCs w:val="20"/>
        </w:rPr>
      </w:pPr>
      <w:r w:rsidRPr="00043A6E">
        <w:rPr>
          <w:rFonts w:ascii="Times New Roman" w:eastAsia="黑体" w:hAnsi="Times New Roman"/>
          <w:noProof/>
          <w:kern w:val="0"/>
          <w:sz w:val="52"/>
          <w:szCs w:val="20"/>
        </w:rPr>
        <mc:AlternateContent>
          <mc:Choice Requires="wps">
            <w:drawing>
              <wp:anchor distT="0" distB="0" distL="114300" distR="114300" simplePos="0" relativeHeight="251660288" behindDoc="0" locked="0" layoutInCell="1" allowOverlap="0" wp14:anchorId="68D2572F" wp14:editId="6867A6CD">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sidRPr="00043A6E">
        <w:rPr>
          <w:rFonts w:ascii="Times New Roman" w:eastAsia="黑体" w:hAnsi="Times New Roman"/>
          <w:noProof/>
          <w:kern w:val="0"/>
          <w:sz w:val="52"/>
          <w:szCs w:val="20"/>
        </w:rPr>
        <w:drawing>
          <wp:anchor distT="0" distB="0" distL="114300" distR="114300" simplePos="0" relativeHeight="251659264" behindDoc="0" locked="0" layoutInCell="1" allowOverlap="0" wp14:anchorId="6B76E28F" wp14:editId="4ADE6ADB">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14:paraId="6CBC22FC" w14:textId="77777777" w:rsidR="00351E45" w:rsidRPr="00043A6E" w:rsidRDefault="00351E45">
      <w:pPr>
        <w:pStyle w:val="afffff1"/>
        <w:framePr w:w="9639" w:h="6976" w:hRule="exact" w:hSpace="0" w:vSpace="0" w:wrap="around" w:hAnchor="page" w:y="6408"/>
        <w:jc w:val="center"/>
        <w:rPr>
          <w:rFonts w:ascii="Times New Roman" w:eastAsia="黑体"/>
          <w:b w:val="0"/>
          <w:bCs w:val="0"/>
          <w:w w:val="100"/>
        </w:rPr>
      </w:pPr>
    </w:p>
    <w:p w14:paraId="08971FA1" w14:textId="77777777" w:rsidR="00351E45" w:rsidRPr="00043A6E" w:rsidRDefault="00364782">
      <w:pPr>
        <w:pStyle w:val="affffffffff7"/>
        <w:framePr w:h="6974" w:hRule="exact" w:wrap="around" w:x="1419" w:anchorLock="1"/>
        <w:rPr>
          <w:rFonts w:ascii="Times New Roman" w:hAnsi="Times New Roman"/>
        </w:rPr>
      </w:pPr>
      <w:r w:rsidRPr="00043A6E">
        <w:rPr>
          <w:rFonts w:ascii="Times New Roman" w:hAnsi="Times New Roman"/>
        </w:rPr>
        <w:fldChar w:fldCharType="begin">
          <w:ffData>
            <w:name w:val="CSTD_NAME"/>
            <w:enabled/>
            <w:calcOnExit w:val="0"/>
            <w:textInput>
              <w:default w:val="点击此处添加标准名称"/>
            </w:textInput>
          </w:ffData>
        </w:fldChar>
      </w:r>
      <w:bookmarkStart w:id="7" w:name="CSTD_NAME"/>
      <w:r w:rsidRPr="00043A6E">
        <w:rPr>
          <w:rFonts w:ascii="Times New Roman" w:hAnsi="Times New Roman"/>
        </w:rPr>
        <w:instrText xml:space="preserve"> FORMTEXT </w:instrText>
      </w:r>
      <w:r w:rsidRPr="00043A6E">
        <w:rPr>
          <w:rFonts w:ascii="Times New Roman" w:hAnsi="Times New Roman"/>
        </w:rPr>
      </w:r>
      <w:r w:rsidRPr="00043A6E">
        <w:rPr>
          <w:rFonts w:ascii="Times New Roman" w:hAnsi="Times New Roman"/>
        </w:rPr>
        <w:fldChar w:fldCharType="separate"/>
      </w:r>
      <w:r w:rsidRPr="00043A6E">
        <w:rPr>
          <w:rFonts w:ascii="Times New Roman" w:hAnsi="Times New Roman"/>
        </w:rPr>
        <w:t>平托盘</w:t>
      </w:r>
      <w:r w:rsidRPr="00043A6E">
        <w:rPr>
          <w:rFonts w:ascii="Times New Roman" w:hAnsi="Times New Roman"/>
        </w:rPr>
        <w:t xml:space="preserve">  </w:t>
      </w:r>
      <w:r w:rsidRPr="00043A6E">
        <w:rPr>
          <w:rFonts w:ascii="Times New Roman" w:hAnsi="Times New Roman"/>
        </w:rPr>
        <w:t>性能要求和试验选择</w:t>
      </w:r>
      <w:r w:rsidRPr="00043A6E">
        <w:rPr>
          <w:rFonts w:ascii="Times New Roman" w:hAnsi="Times New Roman"/>
        </w:rPr>
        <w:fldChar w:fldCharType="end"/>
      </w:r>
      <w:bookmarkEnd w:id="7"/>
    </w:p>
    <w:p w14:paraId="28A51445" w14:textId="77777777" w:rsidR="00351E45" w:rsidRPr="00043A6E" w:rsidRDefault="00351E45">
      <w:pPr>
        <w:framePr w:w="9639" w:h="6974" w:hRule="exact" w:wrap="around" w:vAnchor="page" w:hAnchor="page" w:x="1419" w:y="6408" w:anchorLock="1"/>
        <w:ind w:left="-1418"/>
        <w:rPr>
          <w:rFonts w:ascii="Times New Roman" w:hAnsi="Times New Roman"/>
        </w:rPr>
      </w:pPr>
    </w:p>
    <w:p w14:paraId="6007580E" w14:textId="77777777" w:rsidR="00351E45" w:rsidRPr="00043A6E" w:rsidRDefault="00364782">
      <w:pPr>
        <w:pStyle w:val="afffffff9"/>
        <w:framePr w:w="9639" w:h="6974" w:hRule="exact" w:wrap="around" w:vAnchor="page" w:hAnchor="page" w:x="1419" w:y="6408" w:anchorLock="1"/>
        <w:textAlignment w:val="bottom"/>
        <w:rPr>
          <w:rFonts w:eastAsia="黑体"/>
          <w:szCs w:val="28"/>
        </w:rPr>
      </w:pPr>
      <w:r w:rsidRPr="00043A6E">
        <w:rPr>
          <w:rFonts w:eastAsia="黑体"/>
          <w:szCs w:val="28"/>
        </w:rPr>
        <w:fldChar w:fldCharType="begin">
          <w:ffData>
            <w:name w:val="ESTD_NAME"/>
            <w:enabled/>
            <w:calcOnExit w:val="0"/>
            <w:textInput>
              <w:default w:val="点击此处添加标准名称的英文译名"/>
            </w:textInput>
          </w:ffData>
        </w:fldChar>
      </w:r>
      <w:bookmarkStart w:id="8" w:name="ESTD_NAME"/>
      <w:r w:rsidRPr="00043A6E">
        <w:rPr>
          <w:rFonts w:eastAsia="黑体"/>
          <w:szCs w:val="28"/>
        </w:rPr>
        <w:instrText xml:space="preserve"> FORMTEXT </w:instrText>
      </w:r>
      <w:r w:rsidRPr="00043A6E">
        <w:rPr>
          <w:rFonts w:eastAsia="黑体"/>
          <w:szCs w:val="28"/>
        </w:rPr>
      </w:r>
      <w:r w:rsidRPr="00043A6E">
        <w:rPr>
          <w:rFonts w:eastAsia="黑体"/>
          <w:szCs w:val="28"/>
        </w:rPr>
        <w:fldChar w:fldCharType="separate"/>
      </w:r>
      <w:r w:rsidRPr="00043A6E">
        <w:rPr>
          <w:rFonts w:eastAsia="黑体"/>
          <w:szCs w:val="28"/>
        </w:rPr>
        <w:t>Flat pallets—Performance requirements and selection of tests</w:t>
      </w:r>
      <w:r w:rsidRPr="00043A6E">
        <w:rPr>
          <w:rFonts w:eastAsia="黑体"/>
          <w:szCs w:val="28"/>
        </w:rPr>
        <w:fldChar w:fldCharType="end"/>
      </w:r>
      <w:bookmarkEnd w:id="8"/>
    </w:p>
    <w:p w14:paraId="14CA0BBF" w14:textId="77777777" w:rsidR="00351E45" w:rsidRPr="00043A6E" w:rsidRDefault="00351E45">
      <w:pPr>
        <w:framePr w:w="9639" w:h="6974" w:hRule="exact" w:wrap="around" w:vAnchor="page" w:hAnchor="page" w:x="1419" w:y="6408" w:anchorLock="1"/>
        <w:spacing w:line="760" w:lineRule="exact"/>
        <w:ind w:left="-1418"/>
        <w:rPr>
          <w:rFonts w:ascii="Times New Roman" w:hAnsi="Times New Roman"/>
        </w:rPr>
      </w:pPr>
    </w:p>
    <w:p w14:paraId="26315F20" w14:textId="77777777" w:rsidR="00351E45" w:rsidRPr="00043A6E" w:rsidRDefault="00364782">
      <w:pPr>
        <w:pStyle w:val="afffffff9"/>
        <w:framePr w:w="9639" w:h="6974" w:hRule="exact" w:wrap="around" w:vAnchor="page" w:hAnchor="page" w:x="1419" w:y="6408" w:anchorLock="1"/>
        <w:textAlignment w:val="bottom"/>
        <w:rPr>
          <w:rFonts w:eastAsia="黑体"/>
          <w:szCs w:val="28"/>
        </w:rPr>
      </w:pPr>
      <w:r w:rsidRPr="00043A6E">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sidRPr="00043A6E">
        <w:rPr>
          <w:rFonts w:eastAsia="黑体"/>
          <w:szCs w:val="28"/>
        </w:rPr>
        <w:instrText xml:space="preserve"> FORMTEXT </w:instrText>
      </w:r>
      <w:r w:rsidRPr="00043A6E">
        <w:rPr>
          <w:rFonts w:eastAsia="黑体"/>
          <w:szCs w:val="28"/>
        </w:rPr>
      </w:r>
      <w:r w:rsidRPr="00043A6E">
        <w:rPr>
          <w:rFonts w:eastAsia="黑体"/>
          <w:szCs w:val="28"/>
        </w:rPr>
        <w:fldChar w:fldCharType="separate"/>
      </w:r>
      <w:r w:rsidRPr="00043A6E">
        <w:rPr>
          <w:rFonts w:eastAsia="黑体"/>
          <w:szCs w:val="28"/>
        </w:rPr>
        <w:t>(ISO 8611-2:2021,Pallets for materials handling-Flat pallets-Part 2:Performance requirements and selection of tests, MOD)</w:t>
      </w:r>
      <w:r w:rsidRPr="00043A6E">
        <w:rPr>
          <w:rFonts w:eastAsia="黑体"/>
          <w:szCs w:val="28"/>
        </w:rPr>
        <w:fldChar w:fldCharType="end"/>
      </w:r>
      <w:bookmarkEnd w:id="9"/>
    </w:p>
    <w:p w14:paraId="4F1B2611" w14:textId="77777777" w:rsidR="00351E45" w:rsidRPr="00043A6E" w:rsidRDefault="00364782">
      <w:pPr>
        <w:pStyle w:val="afffffff9"/>
        <w:framePr w:w="9639" w:h="6974" w:hRule="exact" w:wrap="around" w:vAnchor="page" w:hAnchor="page" w:x="1419" w:y="6408" w:anchorLock="1"/>
        <w:spacing w:before="440" w:after="160"/>
        <w:textAlignment w:val="bottom"/>
        <w:rPr>
          <w:sz w:val="24"/>
          <w:szCs w:val="28"/>
        </w:rPr>
      </w:pPr>
      <w:r w:rsidRPr="00043A6E">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sidRPr="00043A6E">
        <w:rPr>
          <w:sz w:val="24"/>
          <w:szCs w:val="28"/>
        </w:rPr>
        <w:instrText xml:space="preserve"> FORMDROPDOWN </w:instrText>
      </w:r>
      <w:r w:rsidR="00000000">
        <w:rPr>
          <w:sz w:val="24"/>
          <w:szCs w:val="28"/>
        </w:rPr>
      </w:r>
      <w:r w:rsidR="00000000">
        <w:rPr>
          <w:sz w:val="24"/>
          <w:szCs w:val="28"/>
        </w:rPr>
        <w:fldChar w:fldCharType="separate"/>
      </w:r>
      <w:r w:rsidRPr="00043A6E">
        <w:rPr>
          <w:sz w:val="24"/>
          <w:szCs w:val="28"/>
        </w:rPr>
        <w:fldChar w:fldCharType="end"/>
      </w:r>
      <w:bookmarkEnd w:id="10"/>
    </w:p>
    <w:p w14:paraId="5F90330A" w14:textId="33C05D4F" w:rsidR="00351E45" w:rsidRPr="00043A6E" w:rsidRDefault="00364782">
      <w:pPr>
        <w:pStyle w:val="afffffff9"/>
        <w:framePr w:w="9639" w:h="6974" w:hRule="exact" w:wrap="around" w:vAnchor="page" w:hAnchor="page" w:x="1419" w:y="6408" w:anchorLock="1"/>
        <w:spacing w:before="180" w:line="240" w:lineRule="atLeast"/>
        <w:textAlignment w:val="bottom"/>
        <w:rPr>
          <w:sz w:val="21"/>
          <w:szCs w:val="28"/>
        </w:rPr>
      </w:pPr>
      <w:r w:rsidRPr="00043A6E">
        <w:rPr>
          <w:sz w:val="21"/>
          <w:szCs w:val="28"/>
        </w:rPr>
        <w:fldChar w:fldCharType="begin">
          <w:ffData>
            <w:name w:val="CMPLSH_DATE"/>
            <w:enabled/>
            <w:calcOnExit w:val="0"/>
            <w:textInput/>
          </w:ffData>
        </w:fldChar>
      </w:r>
      <w:bookmarkStart w:id="11" w:name="CMPLSH_DATE"/>
      <w:r w:rsidRPr="00043A6E">
        <w:rPr>
          <w:sz w:val="21"/>
          <w:szCs w:val="28"/>
        </w:rPr>
        <w:instrText xml:space="preserve"> FORMTEXT </w:instrText>
      </w:r>
      <w:r w:rsidRPr="00043A6E">
        <w:rPr>
          <w:sz w:val="21"/>
          <w:szCs w:val="28"/>
        </w:rPr>
      </w:r>
      <w:r w:rsidRPr="00043A6E">
        <w:rPr>
          <w:sz w:val="21"/>
          <w:szCs w:val="28"/>
        </w:rPr>
        <w:fldChar w:fldCharType="separate"/>
      </w:r>
      <w:r w:rsidRPr="00043A6E">
        <w:rPr>
          <w:sz w:val="21"/>
          <w:szCs w:val="28"/>
        </w:rPr>
        <w:t>（本草案完成时间：</w:t>
      </w:r>
      <w:r w:rsidRPr="00043A6E">
        <w:rPr>
          <w:sz w:val="21"/>
          <w:szCs w:val="28"/>
        </w:rPr>
        <w:t>2024</w:t>
      </w:r>
      <w:r w:rsidRPr="00043A6E">
        <w:rPr>
          <w:sz w:val="21"/>
          <w:szCs w:val="28"/>
        </w:rPr>
        <w:t>年</w:t>
      </w:r>
      <w:r>
        <w:rPr>
          <w:rFonts w:hint="eastAsia"/>
          <w:sz w:val="21"/>
          <w:szCs w:val="28"/>
        </w:rPr>
        <w:t>5</w:t>
      </w:r>
      <w:r w:rsidRPr="00043A6E">
        <w:rPr>
          <w:sz w:val="21"/>
          <w:szCs w:val="28"/>
        </w:rPr>
        <w:t>月</w:t>
      </w:r>
      <w:r w:rsidRPr="00043A6E">
        <w:rPr>
          <w:sz w:val="21"/>
          <w:szCs w:val="28"/>
        </w:rPr>
        <w:t>2</w:t>
      </w:r>
      <w:r>
        <w:rPr>
          <w:rFonts w:hint="eastAsia"/>
          <w:sz w:val="21"/>
          <w:szCs w:val="28"/>
        </w:rPr>
        <w:t>3</w:t>
      </w:r>
      <w:r w:rsidRPr="00043A6E">
        <w:rPr>
          <w:sz w:val="21"/>
          <w:szCs w:val="28"/>
        </w:rPr>
        <w:t>日）</w:t>
      </w:r>
      <w:r w:rsidRPr="00043A6E">
        <w:rPr>
          <w:sz w:val="21"/>
          <w:szCs w:val="28"/>
        </w:rPr>
        <w:fldChar w:fldCharType="end"/>
      </w:r>
      <w:bookmarkEnd w:id="11"/>
    </w:p>
    <w:p w14:paraId="3A02F0CF" w14:textId="77777777" w:rsidR="00351E45" w:rsidRPr="00043A6E" w:rsidRDefault="00364782">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sidRPr="00043A6E">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043A6E">
        <w:rPr>
          <w:b/>
          <w:sz w:val="21"/>
          <w:szCs w:val="28"/>
        </w:rPr>
        <w:instrText xml:space="preserve"> FORMDROPDOWN </w:instrText>
      </w:r>
      <w:r w:rsidR="00000000">
        <w:rPr>
          <w:b/>
          <w:sz w:val="21"/>
          <w:szCs w:val="28"/>
        </w:rPr>
      </w:r>
      <w:r w:rsidR="00000000">
        <w:rPr>
          <w:b/>
          <w:sz w:val="21"/>
          <w:szCs w:val="28"/>
        </w:rPr>
        <w:fldChar w:fldCharType="separate"/>
      </w:r>
      <w:r w:rsidRPr="00043A6E">
        <w:rPr>
          <w:b/>
          <w:sz w:val="21"/>
          <w:szCs w:val="28"/>
        </w:rPr>
        <w:fldChar w:fldCharType="end"/>
      </w:r>
      <w:bookmarkEnd w:id="12"/>
    </w:p>
    <w:p w14:paraId="1DDCF770" w14:textId="77777777" w:rsidR="00351E45" w:rsidRPr="00043A6E" w:rsidRDefault="00364782">
      <w:pPr>
        <w:pStyle w:val="affffffffff3"/>
        <w:framePr w:wrap="around" w:y="14176"/>
      </w:pPr>
      <w:r w:rsidRPr="00043A6E">
        <w:fldChar w:fldCharType="begin">
          <w:ffData>
            <w:name w:val="PLSH_DATE_Y"/>
            <w:enabled/>
            <w:calcOnExit w:val="0"/>
            <w:textInput>
              <w:default w:val="XXXX"/>
              <w:maxLength w:val="4"/>
            </w:textInput>
          </w:ffData>
        </w:fldChar>
      </w:r>
      <w:bookmarkStart w:id="13" w:name="PLSH_DATE_Y"/>
      <w:r w:rsidRPr="00043A6E">
        <w:instrText xml:space="preserve"> FORMTEXT </w:instrText>
      </w:r>
      <w:r w:rsidRPr="00043A6E">
        <w:fldChar w:fldCharType="separate"/>
      </w:r>
      <w:r w:rsidRPr="00043A6E">
        <w:t>XXXX</w:t>
      </w:r>
      <w:r w:rsidRPr="00043A6E">
        <w:fldChar w:fldCharType="end"/>
      </w:r>
      <w:bookmarkEnd w:id="13"/>
      <w:r w:rsidRPr="00043A6E">
        <w:t xml:space="preserve"> - </w:t>
      </w:r>
      <w:r w:rsidRPr="00043A6E">
        <w:fldChar w:fldCharType="begin">
          <w:ffData>
            <w:name w:val="PLSH_DATE_M"/>
            <w:enabled/>
            <w:calcOnExit w:val="0"/>
            <w:textInput>
              <w:default w:val="XX"/>
              <w:maxLength w:val="2"/>
            </w:textInput>
          </w:ffData>
        </w:fldChar>
      </w:r>
      <w:bookmarkStart w:id="14" w:name="PLSH_DATE_M"/>
      <w:r w:rsidRPr="00043A6E">
        <w:instrText xml:space="preserve"> FORMTEXT </w:instrText>
      </w:r>
      <w:r w:rsidRPr="00043A6E">
        <w:fldChar w:fldCharType="separate"/>
      </w:r>
      <w:r w:rsidRPr="00043A6E">
        <w:t>XX</w:t>
      </w:r>
      <w:r w:rsidRPr="00043A6E">
        <w:fldChar w:fldCharType="end"/>
      </w:r>
      <w:bookmarkEnd w:id="14"/>
      <w:r w:rsidRPr="00043A6E">
        <w:t xml:space="preserve"> - </w:t>
      </w:r>
      <w:r w:rsidRPr="00043A6E">
        <w:fldChar w:fldCharType="begin">
          <w:ffData>
            <w:name w:val="PLSH_DATE_D"/>
            <w:enabled/>
            <w:calcOnExit w:val="0"/>
            <w:textInput>
              <w:default w:val="XX"/>
              <w:maxLength w:val="2"/>
            </w:textInput>
          </w:ffData>
        </w:fldChar>
      </w:r>
      <w:bookmarkStart w:id="15" w:name="PLSH_DATE_D"/>
      <w:r w:rsidRPr="00043A6E">
        <w:instrText xml:space="preserve"> FORMTEXT </w:instrText>
      </w:r>
      <w:r w:rsidRPr="00043A6E">
        <w:fldChar w:fldCharType="separate"/>
      </w:r>
      <w:r w:rsidRPr="00043A6E">
        <w:t>XX</w:t>
      </w:r>
      <w:r w:rsidRPr="00043A6E">
        <w:fldChar w:fldCharType="end"/>
      </w:r>
      <w:bookmarkEnd w:id="15"/>
      <w:r w:rsidRPr="00043A6E">
        <w:t>发布</w:t>
      </w:r>
    </w:p>
    <w:p w14:paraId="410D4D0B" w14:textId="77777777" w:rsidR="00351E45" w:rsidRPr="00043A6E" w:rsidRDefault="00364782">
      <w:pPr>
        <w:pStyle w:val="affffffffff4"/>
        <w:framePr w:wrap="around" w:y="14176"/>
      </w:pPr>
      <w:r w:rsidRPr="00043A6E">
        <w:fldChar w:fldCharType="begin">
          <w:ffData>
            <w:name w:val="CROT_DATE_Y"/>
            <w:enabled/>
            <w:calcOnExit w:val="0"/>
            <w:textInput>
              <w:default w:val="XXXX"/>
              <w:maxLength w:val="4"/>
            </w:textInput>
          </w:ffData>
        </w:fldChar>
      </w:r>
      <w:bookmarkStart w:id="16" w:name="CROT_DATE_Y"/>
      <w:r w:rsidRPr="00043A6E">
        <w:instrText xml:space="preserve"> FORMTEXT </w:instrText>
      </w:r>
      <w:r w:rsidRPr="00043A6E">
        <w:fldChar w:fldCharType="separate"/>
      </w:r>
      <w:r w:rsidRPr="00043A6E">
        <w:t>XXXX</w:t>
      </w:r>
      <w:r w:rsidRPr="00043A6E">
        <w:fldChar w:fldCharType="end"/>
      </w:r>
      <w:bookmarkEnd w:id="16"/>
      <w:r w:rsidRPr="00043A6E">
        <w:t xml:space="preserve"> - </w:t>
      </w:r>
      <w:r w:rsidRPr="00043A6E">
        <w:fldChar w:fldCharType="begin">
          <w:ffData>
            <w:name w:val="CROT_DATE_M"/>
            <w:enabled/>
            <w:calcOnExit w:val="0"/>
            <w:textInput>
              <w:default w:val="XX"/>
              <w:maxLength w:val="2"/>
            </w:textInput>
          </w:ffData>
        </w:fldChar>
      </w:r>
      <w:bookmarkStart w:id="17" w:name="CROT_DATE_M"/>
      <w:r w:rsidRPr="00043A6E">
        <w:instrText xml:space="preserve"> FORMTEXT </w:instrText>
      </w:r>
      <w:r w:rsidRPr="00043A6E">
        <w:fldChar w:fldCharType="separate"/>
      </w:r>
      <w:r w:rsidRPr="00043A6E">
        <w:t>XX</w:t>
      </w:r>
      <w:r w:rsidRPr="00043A6E">
        <w:fldChar w:fldCharType="end"/>
      </w:r>
      <w:bookmarkEnd w:id="17"/>
      <w:r w:rsidRPr="00043A6E">
        <w:t xml:space="preserve"> - </w:t>
      </w:r>
      <w:r w:rsidRPr="00043A6E">
        <w:fldChar w:fldCharType="begin">
          <w:ffData>
            <w:name w:val="CROT_DATE_D"/>
            <w:enabled/>
            <w:calcOnExit w:val="0"/>
            <w:textInput>
              <w:default w:val="XX"/>
              <w:maxLength w:val="2"/>
            </w:textInput>
          </w:ffData>
        </w:fldChar>
      </w:r>
      <w:bookmarkStart w:id="18" w:name="CROT_DATE_D"/>
      <w:r w:rsidRPr="00043A6E">
        <w:instrText xml:space="preserve"> FORMTEXT </w:instrText>
      </w:r>
      <w:r w:rsidRPr="00043A6E">
        <w:fldChar w:fldCharType="separate"/>
      </w:r>
      <w:r w:rsidRPr="00043A6E">
        <w:t>XX</w:t>
      </w:r>
      <w:r w:rsidRPr="00043A6E">
        <w:fldChar w:fldCharType="end"/>
      </w:r>
      <w:bookmarkEnd w:id="18"/>
      <w:r w:rsidRPr="00043A6E">
        <w:t>实施</w:t>
      </w:r>
    </w:p>
    <w:p w14:paraId="6A48FC77" w14:textId="77777777" w:rsidR="00351E45" w:rsidRPr="00043A6E" w:rsidRDefault="00364782">
      <w:pPr>
        <w:rPr>
          <w:rFonts w:ascii="Times New Roman" w:hAnsi="Times New Roman"/>
          <w:sz w:val="28"/>
          <w:szCs w:val="28"/>
        </w:rPr>
        <w:sectPr w:rsidR="00351E45" w:rsidRPr="00043A6E">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sidRPr="00043A6E">
        <w:rPr>
          <w:rFonts w:ascii="Times New Roman" w:hAnsi="Times New Roman"/>
          <w:noProof/>
          <w:sz w:val="28"/>
          <w:szCs w:val="28"/>
        </w:rPr>
        <w:drawing>
          <wp:anchor distT="0" distB="0" distL="114300" distR="114300" simplePos="0" relativeHeight="251662336" behindDoc="0" locked="0" layoutInCell="1" allowOverlap="1" wp14:anchorId="51B62468" wp14:editId="539F833F">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sidRPr="00043A6E">
        <w:rPr>
          <w:rFonts w:ascii="Times New Roman" w:hAnsi="Times New Roman"/>
          <w:noProof/>
          <w:sz w:val="28"/>
          <w:szCs w:val="28"/>
        </w:rPr>
        <mc:AlternateContent>
          <mc:Choice Requires="wps">
            <w:drawing>
              <wp:anchor distT="0" distB="0" distL="114300" distR="114300" simplePos="0" relativeHeight="251661312" behindDoc="0" locked="1" layoutInCell="1" allowOverlap="1" wp14:anchorId="297ADD15" wp14:editId="69803642">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sidRPr="00043A6E">
        <w:rPr>
          <w:rFonts w:ascii="Times New Roman" w:hAnsi="Times New Roman"/>
          <w:sz w:val="28"/>
          <w:szCs w:val="28"/>
        </w:rPr>
        <w:t>`</w:t>
      </w:r>
    </w:p>
    <w:p w14:paraId="0D0A4E08" w14:textId="77777777" w:rsidR="00351E45" w:rsidRPr="00043A6E" w:rsidRDefault="00364782">
      <w:pPr>
        <w:pStyle w:val="affffffb"/>
        <w:spacing w:after="468"/>
        <w:rPr>
          <w:rFonts w:ascii="Times New Roman" w:hAnsi="Times New Roman"/>
        </w:rPr>
      </w:pPr>
      <w:bookmarkStart w:id="19" w:name="BookMark1"/>
      <w:r w:rsidRPr="00043A6E">
        <w:rPr>
          <w:rFonts w:ascii="Times New Roman" w:hAnsi="Times New Roman"/>
          <w:spacing w:val="320"/>
        </w:rPr>
        <w:lastRenderedPageBreak/>
        <w:t>目</w:t>
      </w:r>
      <w:r w:rsidRPr="00043A6E">
        <w:rPr>
          <w:rFonts w:ascii="Times New Roman" w:hAnsi="Times New Roman"/>
        </w:rPr>
        <w:t>次</w:t>
      </w:r>
    </w:p>
    <w:p w14:paraId="5F60327D" w14:textId="77777777" w:rsidR="00351E45" w:rsidRPr="00043A6E" w:rsidRDefault="00364782">
      <w:pPr>
        <w:pStyle w:val="TOC1"/>
        <w:tabs>
          <w:tab w:val="right" w:leader="dot" w:pos="9344"/>
        </w:tabs>
        <w:rPr>
          <w:rFonts w:ascii="Times New Roman" w:eastAsiaTheme="minorEastAsia" w:hAnsi="Times New Roman"/>
          <w:szCs w:val="22"/>
          <w14:ligatures w14:val="standardContextual"/>
        </w:rPr>
      </w:pPr>
      <w:r w:rsidRPr="00043A6E">
        <w:rPr>
          <w:rFonts w:ascii="Times New Roman" w:hAnsi="Times New Roman"/>
        </w:rPr>
        <w:fldChar w:fldCharType="begin"/>
      </w:r>
      <w:r w:rsidRPr="00043A6E">
        <w:rPr>
          <w:rFonts w:ascii="Times New Roman" w:hAnsi="Times New Roman"/>
        </w:rPr>
        <w:instrText xml:space="preserve"> TOC \o "1-1" \h \t "</w:instrText>
      </w:r>
      <w:r w:rsidRPr="00043A6E">
        <w:rPr>
          <w:rFonts w:ascii="Times New Roman" w:hAnsi="Times New Roman"/>
        </w:rPr>
        <w:instrText>标准文件</w:instrText>
      </w:r>
      <w:r w:rsidRPr="00043A6E">
        <w:rPr>
          <w:rFonts w:ascii="Times New Roman" w:hAnsi="Times New Roman"/>
        </w:rPr>
        <w:instrText>_</w:instrText>
      </w:r>
      <w:r w:rsidRPr="00043A6E">
        <w:rPr>
          <w:rFonts w:ascii="Times New Roman" w:hAnsi="Times New Roman"/>
        </w:rPr>
        <w:instrText>一级条标题</w:instrText>
      </w:r>
      <w:r w:rsidRPr="00043A6E">
        <w:rPr>
          <w:rFonts w:ascii="Times New Roman" w:hAnsi="Times New Roman"/>
        </w:rPr>
        <w:instrText>,2,</w:instrText>
      </w:r>
      <w:r w:rsidRPr="00043A6E">
        <w:rPr>
          <w:rFonts w:ascii="Times New Roman" w:hAnsi="Times New Roman"/>
        </w:rPr>
        <w:instrText>标准文件</w:instrText>
      </w:r>
      <w:r w:rsidRPr="00043A6E">
        <w:rPr>
          <w:rFonts w:ascii="Times New Roman" w:hAnsi="Times New Roman"/>
        </w:rPr>
        <w:instrText>_</w:instrText>
      </w:r>
      <w:r w:rsidRPr="00043A6E">
        <w:rPr>
          <w:rFonts w:ascii="Times New Roman" w:hAnsi="Times New Roman"/>
        </w:rPr>
        <w:instrText>附录一级条标题</w:instrText>
      </w:r>
      <w:r w:rsidRPr="00043A6E">
        <w:rPr>
          <w:rFonts w:ascii="Times New Roman" w:hAnsi="Times New Roman"/>
        </w:rPr>
        <w:instrText xml:space="preserve">,2," </w:instrText>
      </w:r>
      <w:r w:rsidRPr="00043A6E">
        <w:rPr>
          <w:rFonts w:ascii="Times New Roman" w:hAnsi="Times New Roman"/>
        </w:rPr>
        <w:fldChar w:fldCharType="separate"/>
      </w:r>
      <w:hyperlink w:anchor="_Toc165370550" w:history="1">
        <w:r w:rsidRPr="00043A6E">
          <w:rPr>
            <w:rStyle w:val="affffc"/>
            <w:rFonts w:ascii="Times New Roman"/>
          </w:rPr>
          <w:t>前言</w:t>
        </w:r>
        <w:r w:rsidRPr="00043A6E">
          <w:rPr>
            <w:rFonts w:ascii="Times New Roman" w:hAnsi="Times New Roman"/>
          </w:rPr>
          <w:tab/>
        </w:r>
        <w:r w:rsidRPr="00043A6E">
          <w:rPr>
            <w:rFonts w:ascii="Times New Roman" w:hAnsi="Times New Roman"/>
          </w:rPr>
          <w:fldChar w:fldCharType="begin"/>
        </w:r>
        <w:r w:rsidRPr="00043A6E">
          <w:rPr>
            <w:rFonts w:ascii="Times New Roman" w:hAnsi="Times New Roman"/>
          </w:rPr>
          <w:instrText xml:space="preserve"> PAGEREF _Toc165370550 \h </w:instrText>
        </w:r>
        <w:r w:rsidRPr="00043A6E">
          <w:rPr>
            <w:rFonts w:ascii="Times New Roman" w:hAnsi="Times New Roman"/>
          </w:rPr>
        </w:r>
        <w:r w:rsidRPr="00043A6E">
          <w:rPr>
            <w:rFonts w:ascii="Times New Roman" w:hAnsi="Times New Roman"/>
          </w:rPr>
          <w:fldChar w:fldCharType="separate"/>
        </w:r>
        <w:r w:rsidRPr="00043A6E">
          <w:rPr>
            <w:rFonts w:ascii="Times New Roman" w:hAnsi="Times New Roman"/>
          </w:rPr>
          <w:t>II</w:t>
        </w:r>
        <w:r w:rsidRPr="00043A6E">
          <w:rPr>
            <w:rFonts w:ascii="Times New Roman" w:hAnsi="Times New Roman"/>
          </w:rPr>
          <w:fldChar w:fldCharType="end"/>
        </w:r>
      </w:hyperlink>
    </w:p>
    <w:p w14:paraId="087DDE59" w14:textId="77777777" w:rsidR="00351E45" w:rsidRPr="00043A6E" w:rsidRDefault="00000000">
      <w:pPr>
        <w:pStyle w:val="TOC1"/>
        <w:tabs>
          <w:tab w:val="right" w:leader="dot" w:pos="9344"/>
        </w:tabs>
        <w:rPr>
          <w:rFonts w:ascii="Times New Roman" w:eastAsiaTheme="minorEastAsia" w:hAnsi="Times New Roman"/>
          <w:szCs w:val="22"/>
          <w14:ligatures w14:val="standardContextual"/>
        </w:rPr>
      </w:pPr>
      <w:hyperlink w:anchor="_Toc165370551" w:history="1">
        <w:r w:rsidR="00364782" w:rsidRPr="00043A6E">
          <w:rPr>
            <w:rStyle w:val="affffc"/>
            <w:rFonts w:ascii="Times New Roman"/>
          </w:rPr>
          <w:t xml:space="preserve">1  </w:t>
        </w:r>
        <w:r w:rsidR="00364782" w:rsidRPr="00043A6E">
          <w:rPr>
            <w:rStyle w:val="affffc"/>
            <w:rFonts w:ascii="Times New Roman"/>
          </w:rPr>
          <w:t>范围</w:t>
        </w:r>
        <w:r w:rsidR="00364782" w:rsidRPr="00043A6E">
          <w:rPr>
            <w:rFonts w:ascii="Times New Roman" w:hAnsi="Times New Roman"/>
          </w:rPr>
          <w:tab/>
        </w:r>
        <w:r w:rsidR="00364782" w:rsidRPr="00043A6E">
          <w:rPr>
            <w:rFonts w:ascii="Times New Roman" w:hAnsi="Times New Roman"/>
          </w:rPr>
          <w:fldChar w:fldCharType="begin"/>
        </w:r>
        <w:r w:rsidR="00364782" w:rsidRPr="00043A6E">
          <w:rPr>
            <w:rFonts w:ascii="Times New Roman" w:hAnsi="Times New Roman"/>
          </w:rPr>
          <w:instrText xml:space="preserve"> PAGEREF _Toc165370551 \h </w:instrText>
        </w:r>
        <w:r w:rsidR="00364782" w:rsidRPr="00043A6E">
          <w:rPr>
            <w:rFonts w:ascii="Times New Roman" w:hAnsi="Times New Roman"/>
          </w:rPr>
        </w:r>
        <w:r w:rsidR="00364782" w:rsidRPr="00043A6E">
          <w:rPr>
            <w:rFonts w:ascii="Times New Roman" w:hAnsi="Times New Roman"/>
          </w:rPr>
          <w:fldChar w:fldCharType="separate"/>
        </w:r>
        <w:r w:rsidR="00364782" w:rsidRPr="00043A6E">
          <w:rPr>
            <w:rFonts w:ascii="Times New Roman" w:hAnsi="Times New Roman"/>
          </w:rPr>
          <w:t>1</w:t>
        </w:r>
        <w:r w:rsidR="00364782" w:rsidRPr="00043A6E">
          <w:rPr>
            <w:rFonts w:ascii="Times New Roman" w:hAnsi="Times New Roman"/>
          </w:rPr>
          <w:fldChar w:fldCharType="end"/>
        </w:r>
      </w:hyperlink>
    </w:p>
    <w:p w14:paraId="5FC7B640" w14:textId="77777777" w:rsidR="00351E45" w:rsidRPr="00043A6E" w:rsidRDefault="00000000">
      <w:pPr>
        <w:pStyle w:val="TOC1"/>
        <w:tabs>
          <w:tab w:val="right" w:leader="dot" w:pos="9344"/>
        </w:tabs>
        <w:rPr>
          <w:rFonts w:ascii="Times New Roman" w:eastAsiaTheme="minorEastAsia" w:hAnsi="Times New Roman"/>
          <w:szCs w:val="22"/>
          <w14:ligatures w14:val="standardContextual"/>
        </w:rPr>
      </w:pPr>
      <w:hyperlink w:anchor="_Toc165370552" w:history="1">
        <w:r w:rsidR="00364782" w:rsidRPr="00043A6E">
          <w:rPr>
            <w:rStyle w:val="affffc"/>
            <w:rFonts w:ascii="Times New Roman"/>
          </w:rPr>
          <w:t xml:space="preserve">2  </w:t>
        </w:r>
        <w:r w:rsidR="00364782" w:rsidRPr="00043A6E">
          <w:rPr>
            <w:rStyle w:val="affffc"/>
            <w:rFonts w:ascii="Times New Roman"/>
          </w:rPr>
          <w:t>规范性引用文件</w:t>
        </w:r>
        <w:r w:rsidR="00364782" w:rsidRPr="00043A6E">
          <w:rPr>
            <w:rFonts w:ascii="Times New Roman" w:hAnsi="Times New Roman"/>
          </w:rPr>
          <w:tab/>
        </w:r>
        <w:r w:rsidR="00364782" w:rsidRPr="00043A6E">
          <w:rPr>
            <w:rFonts w:ascii="Times New Roman" w:hAnsi="Times New Roman"/>
          </w:rPr>
          <w:fldChar w:fldCharType="begin"/>
        </w:r>
        <w:r w:rsidR="00364782" w:rsidRPr="00043A6E">
          <w:rPr>
            <w:rFonts w:ascii="Times New Roman" w:hAnsi="Times New Roman"/>
          </w:rPr>
          <w:instrText xml:space="preserve"> PAGEREF _Toc165370552 \h </w:instrText>
        </w:r>
        <w:r w:rsidR="00364782" w:rsidRPr="00043A6E">
          <w:rPr>
            <w:rFonts w:ascii="Times New Roman" w:hAnsi="Times New Roman"/>
          </w:rPr>
        </w:r>
        <w:r w:rsidR="00364782" w:rsidRPr="00043A6E">
          <w:rPr>
            <w:rFonts w:ascii="Times New Roman" w:hAnsi="Times New Roman"/>
          </w:rPr>
          <w:fldChar w:fldCharType="separate"/>
        </w:r>
        <w:r w:rsidR="00364782" w:rsidRPr="00043A6E">
          <w:rPr>
            <w:rFonts w:ascii="Times New Roman" w:hAnsi="Times New Roman"/>
          </w:rPr>
          <w:t>1</w:t>
        </w:r>
        <w:r w:rsidR="00364782" w:rsidRPr="00043A6E">
          <w:rPr>
            <w:rFonts w:ascii="Times New Roman" w:hAnsi="Times New Roman"/>
          </w:rPr>
          <w:fldChar w:fldCharType="end"/>
        </w:r>
      </w:hyperlink>
    </w:p>
    <w:p w14:paraId="0BA79EC1" w14:textId="77777777" w:rsidR="00351E45" w:rsidRPr="00043A6E" w:rsidRDefault="00000000">
      <w:pPr>
        <w:pStyle w:val="TOC1"/>
        <w:tabs>
          <w:tab w:val="right" w:leader="dot" w:pos="9344"/>
        </w:tabs>
        <w:rPr>
          <w:rFonts w:ascii="Times New Roman" w:eastAsiaTheme="minorEastAsia" w:hAnsi="Times New Roman"/>
          <w:szCs w:val="22"/>
          <w14:ligatures w14:val="standardContextual"/>
        </w:rPr>
      </w:pPr>
      <w:hyperlink w:anchor="_Toc165370553" w:history="1">
        <w:r w:rsidR="00364782" w:rsidRPr="00043A6E">
          <w:rPr>
            <w:rStyle w:val="affffc"/>
            <w:rFonts w:ascii="Times New Roman"/>
          </w:rPr>
          <w:t xml:space="preserve">3  </w:t>
        </w:r>
        <w:r w:rsidR="00364782" w:rsidRPr="00043A6E">
          <w:rPr>
            <w:rStyle w:val="affffc"/>
            <w:rFonts w:ascii="Times New Roman"/>
          </w:rPr>
          <w:t>术语和定义</w:t>
        </w:r>
        <w:r w:rsidR="00364782" w:rsidRPr="00043A6E">
          <w:rPr>
            <w:rFonts w:ascii="Times New Roman" w:hAnsi="Times New Roman"/>
          </w:rPr>
          <w:tab/>
        </w:r>
        <w:r w:rsidR="00364782" w:rsidRPr="00043A6E">
          <w:rPr>
            <w:rFonts w:ascii="Times New Roman" w:hAnsi="Times New Roman"/>
          </w:rPr>
          <w:fldChar w:fldCharType="begin"/>
        </w:r>
        <w:r w:rsidR="00364782" w:rsidRPr="00043A6E">
          <w:rPr>
            <w:rFonts w:ascii="Times New Roman" w:hAnsi="Times New Roman"/>
          </w:rPr>
          <w:instrText xml:space="preserve"> PAGEREF _Toc165370553 \h </w:instrText>
        </w:r>
        <w:r w:rsidR="00364782" w:rsidRPr="00043A6E">
          <w:rPr>
            <w:rFonts w:ascii="Times New Roman" w:hAnsi="Times New Roman"/>
          </w:rPr>
        </w:r>
        <w:r w:rsidR="00364782" w:rsidRPr="00043A6E">
          <w:rPr>
            <w:rFonts w:ascii="Times New Roman" w:hAnsi="Times New Roman"/>
          </w:rPr>
          <w:fldChar w:fldCharType="separate"/>
        </w:r>
        <w:r w:rsidR="00364782" w:rsidRPr="00043A6E">
          <w:rPr>
            <w:rFonts w:ascii="Times New Roman" w:hAnsi="Times New Roman"/>
          </w:rPr>
          <w:t>1</w:t>
        </w:r>
        <w:r w:rsidR="00364782" w:rsidRPr="00043A6E">
          <w:rPr>
            <w:rFonts w:ascii="Times New Roman" w:hAnsi="Times New Roman"/>
          </w:rPr>
          <w:fldChar w:fldCharType="end"/>
        </w:r>
      </w:hyperlink>
    </w:p>
    <w:p w14:paraId="3881FC00" w14:textId="77777777" w:rsidR="00351E45" w:rsidRPr="00043A6E" w:rsidRDefault="00000000">
      <w:pPr>
        <w:pStyle w:val="TOC1"/>
        <w:tabs>
          <w:tab w:val="right" w:leader="dot" w:pos="9344"/>
        </w:tabs>
        <w:rPr>
          <w:rFonts w:ascii="Times New Roman" w:eastAsiaTheme="minorEastAsia" w:hAnsi="Times New Roman"/>
          <w:szCs w:val="22"/>
          <w14:ligatures w14:val="standardContextual"/>
        </w:rPr>
      </w:pPr>
      <w:hyperlink w:anchor="_Toc165370554" w:history="1">
        <w:r w:rsidR="00364782" w:rsidRPr="00043A6E">
          <w:rPr>
            <w:rStyle w:val="affffc"/>
            <w:rFonts w:ascii="Times New Roman"/>
          </w:rPr>
          <w:t xml:space="preserve">4  </w:t>
        </w:r>
        <w:r w:rsidR="00364782" w:rsidRPr="00043A6E">
          <w:rPr>
            <w:rStyle w:val="affffc"/>
            <w:rFonts w:ascii="Times New Roman"/>
          </w:rPr>
          <w:t>性能要求</w:t>
        </w:r>
        <w:r w:rsidR="00364782" w:rsidRPr="00043A6E">
          <w:rPr>
            <w:rFonts w:ascii="Times New Roman" w:hAnsi="Times New Roman"/>
          </w:rPr>
          <w:tab/>
        </w:r>
        <w:r w:rsidR="00364782" w:rsidRPr="00043A6E">
          <w:rPr>
            <w:rFonts w:ascii="Times New Roman" w:hAnsi="Times New Roman"/>
          </w:rPr>
          <w:fldChar w:fldCharType="begin"/>
        </w:r>
        <w:r w:rsidR="00364782" w:rsidRPr="00043A6E">
          <w:rPr>
            <w:rFonts w:ascii="Times New Roman" w:hAnsi="Times New Roman"/>
          </w:rPr>
          <w:instrText xml:space="preserve"> PAGEREF _Toc165370554 \h </w:instrText>
        </w:r>
        <w:r w:rsidR="00364782" w:rsidRPr="00043A6E">
          <w:rPr>
            <w:rFonts w:ascii="Times New Roman" w:hAnsi="Times New Roman"/>
          </w:rPr>
        </w:r>
        <w:r w:rsidR="00364782" w:rsidRPr="00043A6E">
          <w:rPr>
            <w:rFonts w:ascii="Times New Roman" w:hAnsi="Times New Roman"/>
          </w:rPr>
          <w:fldChar w:fldCharType="separate"/>
        </w:r>
        <w:r w:rsidR="00364782" w:rsidRPr="00043A6E">
          <w:rPr>
            <w:rFonts w:ascii="Times New Roman" w:hAnsi="Times New Roman"/>
          </w:rPr>
          <w:t>2</w:t>
        </w:r>
        <w:r w:rsidR="00364782" w:rsidRPr="00043A6E">
          <w:rPr>
            <w:rFonts w:ascii="Times New Roman" w:hAnsi="Times New Roman"/>
          </w:rPr>
          <w:fldChar w:fldCharType="end"/>
        </w:r>
      </w:hyperlink>
    </w:p>
    <w:p w14:paraId="6DAD5414" w14:textId="77777777" w:rsidR="00351E45" w:rsidRPr="00043A6E" w:rsidRDefault="00000000">
      <w:pPr>
        <w:pStyle w:val="TOC1"/>
        <w:tabs>
          <w:tab w:val="right" w:leader="dot" w:pos="9344"/>
        </w:tabs>
        <w:rPr>
          <w:rFonts w:ascii="Times New Roman" w:eastAsiaTheme="minorEastAsia" w:hAnsi="Times New Roman"/>
          <w:szCs w:val="22"/>
          <w14:ligatures w14:val="standardContextual"/>
        </w:rPr>
      </w:pPr>
      <w:hyperlink w:anchor="_Toc165370555" w:history="1">
        <w:r w:rsidR="00364782" w:rsidRPr="00043A6E">
          <w:rPr>
            <w:rStyle w:val="affffc"/>
            <w:rFonts w:ascii="Times New Roman"/>
          </w:rPr>
          <w:t xml:space="preserve">5  </w:t>
        </w:r>
        <w:r w:rsidR="00364782" w:rsidRPr="00043A6E">
          <w:rPr>
            <w:rStyle w:val="affffc"/>
            <w:rFonts w:ascii="Times New Roman"/>
          </w:rPr>
          <w:t>试验条件</w:t>
        </w:r>
        <w:r w:rsidR="00364782" w:rsidRPr="00043A6E">
          <w:rPr>
            <w:rFonts w:ascii="Times New Roman" w:hAnsi="Times New Roman"/>
          </w:rPr>
          <w:tab/>
        </w:r>
        <w:r w:rsidR="00364782" w:rsidRPr="00043A6E">
          <w:rPr>
            <w:rFonts w:ascii="Times New Roman" w:hAnsi="Times New Roman"/>
          </w:rPr>
          <w:fldChar w:fldCharType="begin"/>
        </w:r>
        <w:r w:rsidR="00364782" w:rsidRPr="00043A6E">
          <w:rPr>
            <w:rFonts w:ascii="Times New Roman" w:hAnsi="Times New Roman"/>
          </w:rPr>
          <w:instrText xml:space="preserve"> PAGEREF _Toc165370555 \h </w:instrText>
        </w:r>
        <w:r w:rsidR="00364782" w:rsidRPr="00043A6E">
          <w:rPr>
            <w:rFonts w:ascii="Times New Roman" w:hAnsi="Times New Roman"/>
          </w:rPr>
        </w:r>
        <w:r w:rsidR="00364782" w:rsidRPr="00043A6E">
          <w:rPr>
            <w:rFonts w:ascii="Times New Roman" w:hAnsi="Times New Roman"/>
          </w:rPr>
          <w:fldChar w:fldCharType="separate"/>
        </w:r>
        <w:r w:rsidR="00364782" w:rsidRPr="00043A6E">
          <w:rPr>
            <w:rFonts w:ascii="Times New Roman" w:hAnsi="Times New Roman"/>
          </w:rPr>
          <w:t>5</w:t>
        </w:r>
        <w:r w:rsidR="00364782" w:rsidRPr="00043A6E">
          <w:rPr>
            <w:rFonts w:ascii="Times New Roman" w:hAnsi="Times New Roman"/>
          </w:rPr>
          <w:fldChar w:fldCharType="end"/>
        </w:r>
      </w:hyperlink>
    </w:p>
    <w:p w14:paraId="2D7F796E" w14:textId="77777777" w:rsidR="00351E45" w:rsidRPr="00043A6E" w:rsidRDefault="00000000">
      <w:pPr>
        <w:pStyle w:val="TOC2"/>
        <w:rPr>
          <w:rFonts w:ascii="Times New Roman" w:eastAsiaTheme="minorEastAsia" w:hAnsi="Times New Roman"/>
          <w:szCs w:val="22"/>
          <w14:ligatures w14:val="standardContextual"/>
        </w:rPr>
      </w:pPr>
      <w:hyperlink w:anchor="_Toc165370556" w:history="1">
        <w:r w:rsidR="00364782" w:rsidRPr="00043A6E">
          <w:rPr>
            <w:rStyle w:val="affffc"/>
            <w:rFonts w:ascii="Times New Roman"/>
            <w14:scene3d>
              <w14:camera w14:prst="orthographicFront"/>
              <w14:lightRig w14:rig="threePt" w14:dir="t">
                <w14:rot w14:lat="0" w14:lon="0" w14:rev="0"/>
              </w14:lightRig>
            </w14:scene3d>
          </w:rPr>
          <w:t xml:space="preserve">5.1 </w:t>
        </w:r>
        <w:r w:rsidR="00364782" w:rsidRPr="00043A6E">
          <w:rPr>
            <w:rStyle w:val="affffc"/>
            <w:rFonts w:ascii="Times New Roman"/>
          </w:rPr>
          <w:t xml:space="preserve"> </w:t>
        </w:r>
        <w:r w:rsidR="00364782" w:rsidRPr="00043A6E">
          <w:rPr>
            <w:rStyle w:val="affffc"/>
            <w:rFonts w:ascii="Times New Roman"/>
          </w:rPr>
          <w:t>概述</w:t>
        </w:r>
        <w:r w:rsidR="00364782" w:rsidRPr="00043A6E">
          <w:rPr>
            <w:rFonts w:ascii="Times New Roman" w:hAnsi="Times New Roman"/>
          </w:rPr>
          <w:tab/>
        </w:r>
        <w:r w:rsidR="00364782" w:rsidRPr="00043A6E">
          <w:rPr>
            <w:rFonts w:ascii="Times New Roman" w:hAnsi="Times New Roman"/>
          </w:rPr>
          <w:fldChar w:fldCharType="begin"/>
        </w:r>
        <w:r w:rsidR="00364782" w:rsidRPr="00043A6E">
          <w:rPr>
            <w:rFonts w:ascii="Times New Roman" w:hAnsi="Times New Roman"/>
          </w:rPr>
          <w:instrText xml:space="preserve"> PAGEREF _Toc165370556 \h </w:instrText>
        </w:r>
        <w:r w:rsidR="00364782" w:rsidRPr="00043A6E">
          <w:rPr>
            <w:rFonts w:ascii="Times New Roman" w:hAnsi="Times New Roman"/>
          </w:rPr>
        </w:r>
        <w:r w:rsidR="00364782" w:rsidRPr="00043A6E">
          <w:rPr>
            <w:rFonts w:ascii="Times New Roman" w:hAnsi="Times New Roman"/>
          </w:rPr>
          <w:fldChar w:fldCharType="separate"/>
        </w:r>
        <w:r w:rsidR="00364782" w:rsidRPr="00043A6E">
          <w:rPr>
            <w:rFonts w:ascii="Times New Roman" w:hAnsi="Times New Roman"/>
          </w:rPr>
          <w:t>5</w:t>
        </w:r>
        <w:r w:rsidR="00364782" w:rsidRPr="00043A6E">
          <w:rPr>
            <w:rFonts w:ascii="Times New Roman" w:hAnsi="Times New Roman"/>
          </w:rPr>
          <w:fldChar w:fldCharType="end"/>
        </w:r>
      </w:hyperlink>
    </w:p>
    <w:p w14:paraId="0E6235AC" w14:textId="77777777" w:rsidR="00351E45" w:rsidRPr="00043A6E" w:rsidRDefault="00000000">
      <w:pPr>
        <w:pStyle w:val="TOC2"/>
        <w:rPr>
          <w:rFonts w:ascii="Times New Roman" w:eastAsiaTheme="minorEastAsia" w:hAnsi="Times New Roman"/>
          <w:szCs w:val="22"/>
          <w14:ligatures w14:val="standardContextual"/>
        </w:rPr>
      </w:pPr>
      <w:hyperlink w:anchor="_Toc165370557" w:history="1">
        <w:r w:rsidR="00364782" w:rsidRPr="00043A6E">
          <w:rPr>
            <w:rStyle w:val="affffc"/>
            <w:rFonts w:ascii="Times New Roman"/>
            <w14:scene3d>
              <w14:camera w14:prst="orthographicFront"/>
              <w14:lightRig w14:rig="threePt" w14:dir="t">
                <w14:rot w14:lat="0" w14:lon="0" w14:rev="0"/>
              </w14:lightRig>
            </w14:scene3d>
          </w:rPr>
          <w:t xml:space="preserve">5.2 </w:t>
        </w:r>
        <w:r w:rsidR="00364782" w:rsidRPr="00043A6E">
          <w:rPr>
            <w:rStyle w:val="affffc"/>
            <w:rFonts w:ascii="Times New Roman"/>
          </w:rPr>
          <w:t xml:space="preserve"> </w:t>
        </w:r>
        <w:r w:rsidR="00364782" w:rsidRPr="00043A6E">
          <w:rPr>
            <w:rStyle w:val="affffc"/>
            <w:rFonts w:ascii="Times New Roman"/>
          </w:rPr>
          <w:t>木托盘</w:t>
        </w:r>
        <w:r w:rsidR="00364782" w:rsidRPr="00043A6E">
          <w:rPr>
            <w:rFonts w:ascii="Times New Roman" w:hAnsi="Times New Roman"/>
          </w:rPr>
          <w:tab/>
        </w:r>
        <w:r w:rsidR="00364782" w:rsidRPr="00043A6E">
          <w:rPr>
            <w:rFonts w:ascii="Times New Roman" w:hAnsi="Times New Roman"/>
          </w:rPr>
          <w:fldChar w:fldCharType="begin"/>
        </w:r>
        <w:r w:rsidR="00364782" w:rsidRPr="00043A6E">
          <w:rPr>
            <w:rFonts w:ascii="Times New Roman" w:hAnsi="Times New Roman"/>
          </w:rPr>
          <w:instrText xml:space="preserve"> PAGEREF _Toc165370557 \h </w:instrText>
        </w:r>
        <w:r w:rsidR="00364782" w:rsidRPr="00043A6E">
          <w:rPr>
            <w:rFonts w:ascii="Times New Roman" w:hAnsi="Times New Roman"/>
          </w:rPr>
        </w:r>
        <w:r w:rsidR="00364782" w:rsidRPr="00043A6E">
          <w:rPr>
            <w:rFonts w:ascii="Times New Roman" w:hAnsi="Times New Roman"/>
          </w:rPr>
          <w:fldChar w:fldCharType="separate"/>
        </w:r>
        <w:r w:rsidR="00364782" w:rsidRPr="00043A6E">
          <w:rPr>
            <w:rFonts w:ascii="Times New Roman" w:hAnsi="Times New Roman"/>
          </w:rPr>
          <w:t>5</w:t>
        </w:r>
        <w:r w:rsidR="00364782" w:rsidRPr="00043A6E">
          <w:rPr>
            <w:rFonts w:ascii="Times New Roman" w:hAnsi="Times New Roman"/>
          </w:rPr>
          <w:fldChar w:fldCharType="end"/>
        </w:r>
      </w:hyperlink>
    </w:p>
    <w:p w14:paraId="68B1D09D" w14:textId="77777777" w:rsidR="00351E45" w:rsidRPr="00043A6E" w:rsidRDefault="00000000">
      <w:pPr>
        <w:pStyle w:val="TOC2"/>
        <w:rPr>
          <w:rFonts w:ascii="Times New Roman" w:eastAsiaTheme="minorEastAsia" w:hAnsi="Times New Roman"/>
          <w:szCs w:val="22"/>
          <w14:ligatures w14:val="standardContextual"/>
        </w:rPr>
      </w:pPr>
      <w:hyperlink w:anchor="_Toc165370558" w:history="1">
        <w:r w:rsidR="00364782" w:rsidRPr="00043A6E">
          <w:rPr>
            <w:rStyle w:val="affffc"/>
            <w:rFonts w:ascii="Times New Roman"/>
            <w14:scene3d>
              <w14:camera w14:prst="orthographicFront"/>
              <w14:lightRig w14:rig="threePt" w14:dir="t">
                <w14:rot w14:lat="0" w14:lon="0" w14:rev="0"/>
              </w14:lightRig>
            </w14:scene3d>
          </w:rPr>
          <w:t xml:space="preserve">5.3 </w:t>
        </w:r>
        <w:r w:rsidR="00364782" w:rsidRPr="00043A6E">
          <w:rPr>
            <w:rStyle w:val="affffc"/>
            <w:rFonts w:ascii="Times New Roman"/>
          </w:rPr>
          <w:t xml:space="preserve"> </w:t>
        </w:r>
        <w:r w:rsidR="00364782" w:rsidRPr="00043A6E">
          <w:rPr>
            <w:rStyle w:val="affffc"/>
            <w:rFonts w:ascii="Times New Roman"/>
          </w:rPr>
          <w:t>金属托盘</w:t>
        </w:r>
        <w:r w:rsidR="00364782" w:rsidRPr="00043A6E">
          <w:rPr>
            <w:rFonts w:ascii="Times New Roman" w:hAnsi="Times New Roman"/>
          </w:rPr>
          <w:tab/>
        </w:r>
        <w:r w:rsidR="00364782" w:rsidRPr="00043A6E">
          <w:rPr>
            <w:rFonts w:ascii="Times New Roman" w:hAnsi="Times New Roman"/>
          </w:rPr>
          <w:fldChar w:fldCharType="begin"/>
        </w:r>
        <w:r w:rsidR="00364782" w:rsidRPr="00043A6E">
          <w:rPr>
            <w:rFonts w:ascii="Times New Roman" w:hAnsi="Times New Roman"/>
          </w:rPr>
          <w:instrText xml:space="preserve"> PAGEREF _Toc165370558 \h </w:instrText>
        </w:r>
        <w:r w:rsidR="00364782" w:rsidRPr="00043A6E">
          <w:rPr>
            <w:rFonts w:ascii="Times New Roman" w:hAnsi="Times New Roman"/>
          </w:rPr>
        </w:r>
        <w:r w:rsidR="00364782" w:rsidRPr="00043A6E">
          <w:rPr>
            <w:rFonts w:ascii="Times New Roman" w:hAnsi="Times New Roman"/>
          </w:rPr>
          <w:fldChar w:fldCharType="separate"/>
        </w:r>
        <w:r w:rsidR="00364782" w:rsidRPr="00043A6E">
          <w:rPr>
            <w:rFonts w:ascii="Times New Roman" w:hAnsi="Times New Roman"/>
          </w:rPr>
          <w:t>5</w:t>
        </w:r>
        <w:r w:rsidR="00364782" w:rsidRPr="00043A6E">
          <w:rPr>
            <w:rFonts w:ascii="Times New Roman" w:hAnsi="Times New Roman"/>
          </w:rPr>
          <w:fldChar w:fldCharType="end"/>
        </w:r>
      </w:hyperlink>
    </w:p>
    <w:p w14:paraId="089CFBAB" w14:textId="77777777" w:rsidR="00351E45" w:rsidRPr="00043A6E" w:rsidRDefault="00000000">
      <w:pPr>
        <w:pStyle w:val="TOC2"/>
        <w:rPr>
          <w:rFonts w:ascii="Times New Roman" w:eastAsiaTheme="minorEastAsia" w:hAnsi="Times New Roman"/>
          <w:szCs w:val="22"/>
          <w14:ligatures w14:val="standardContextual"/>
        </w:rPr>
      </w:pPr>
      <w:hyperlink w:anchor="_Toc165370559" w:history="1">
        <w:r w:rsidR="00364782" w:rsidRPr="00043A6E">
          <w:rPr>
            <w:rStyle w:val="affffc"/>
            <w:rFonts w:ascii="Times New Roman"/>
            <w14:scene3d>
              <w14:camera w14:prst="orthographicFront"/>
              <w14:lightRig w14:rig="threePt" w14:dir="t">
                <w14:rot w14:lat="0" w14:lon="0" w14:rev="0"/>
              </w14:lightRig>
            </w14:scene3d>
          </w:rPr>
          <w:t xml:space="preserve">5.4 </w:t>
        </w:r>
        <w:r w:rsidR="00364782" w:rsidRPr="00043A6E">
          <w:rPr>
            <w:rStyle w:val="affffc"/>
            <w:rFonts w:ascii="Times New Roman"/>
          </w:rPr>
          <w:t xml:space="preserve"> </w:t>
        </w:r>
        <w:r w:rsidR="00364782" w:rsidRPr="00043A6E">
          <w:rPr>
            <w:rStyle w:val="affffc"/>
            <w:rFonts w:ascii="Times New Roman"/>
          </w:rPr>
          <w:t>塑料托盘</w:t>
        </w:r>
        <w:r w:rsidR="00364782" w:rsidRPr="00043A6E">
          <w:rPr>
            <w:rFonts w:ascii="Times New Roman" w:hAnsi="Times New Roman"/>
          </w:rPr>
          <w:tab/>
        </w:r>
        <w:r w:rsidR="00364782" w:rsidRPr="00043A6E">
          <w:rPr>
            <w:rFonts w:ascii="Times New Roman" w:hAnsi="Times New Roman"/>
          </w:rPr>
          <w:fldChar w:fldCharType="begin"/>
        </w:r>
        <w:r w:rsidR="00364782" w:rsidRPr="00043A6E">
          <w:rPr>
            <w:rFonts w:ascii="Times New Roman" w:hAnsi="Times New Roman"/>
          </w:rPr>
          <w:instrText xml:space="preserve"> PAGEREF _Toc165370559 \h </w:instrText>
        </w:r>
        <w:r w:rsidR="00364782" w:rsidRPr="00043A6E">
          <w:rPr>
            <w:rFonts w:ascii="Times New Roman" w:hAnsi="Times New Roman"/>
          </w:rPr>
        </w:r>
        <w:r w:rsidR="00364782" w:rsidRPr="00043A6E">
          <w:rPr>
            <w:rFonts w:ascii="Times New Roman" w:hAnsi="Times New Roman"/>
          </w:rPr>
          <w:fldChar w:fldCharType="separate"/>
        </w:r>
        <w:r w:rsidR="00364782" w:rsidRPr="00043A6E">
          <w:rPr>
            <w:rFonts w:ascii="Times New Roman" w:hAnsi="Times New Roman"/>
          </w:rPr>
          <w:t>5</w:t>
        </w:r>
        <w:r w:rsidR="00364782" w:rsidRPr="00043A6E">
          <w:rPr>
            <w:rFonts w:ascii="Times New Roman" w:hAnsi="Times New Roman"/>
          </w:rPr>
          <w:fldChar w:fldCharType="end"/>
        </w:r>
      </w:hyperlink>
    </w:p>
    <w:p w14:paraId="096F806D" w14:textId="77777777" w:rsidR="00351E45" w:rsidRPr="00043A6E" w:rsidRDefault="00000000">
      <w:pPr>
        <w:pStyle w:val="TOC2"/>
        <w:rPr>
          <w:rFonts w:ascii="Times New Roman" w:eastAsiaTheme="minorEastAsia" w:hAnsi="Times New Roman"/>
          <w:szCs w:val="22"/>
          <w14:ligatures w14:val="standardContextual"/>
        </w:rPr>
      </w:pPr>
      <w:hyperlink w:anchor="_Toc165370560" w:history="1">
        <w:r w:rsidR="00364782" w:rsidRPr="00043A6E">
          <w:rPr>
            <w:rStyle w:val="affffc"/>
            <w:rFonts w:ascii="Times New Roman"/>
            <w14:scene3d>
              <w14:camera w14:prst="orthographicFront"/>
              <w14:lightRig w14:rig="threePt" w14:dir="t">
                <w14:rot w14:lat="0" w14:lon="0" w14:rev="0"/>
              </w14:lightRig>
            </w14:scene3d>
          </w:rPr>
          <w:t xml:space="preserve">5.5 </w:t>
        </w:r>
        <w:r w:rsidR="00364782" w:rsidRPr="00043A6E">
          <w:rPr>
            <w:rStyle w:val="affffc"/>
            <w:rFonts w:ascii="Times New Roman"/>
          </w:rPr>
          <w:t xml:space="preserve"> </w:t>
        </w:r>
        <w:r w:rsidR="00364782" w:rsidRPr="00043A6E">
          <w:rPr>
            <w:rStyle w:val="affffc"/>
            <w:rFonts w:ascii="Times New Roman"/>
          </w:rPr>
          <w:t>纸托盘</w:t>
        </w:r>
        <w:r w:rsidR="00364782" w:rsidRPr="00043A6E">
          <w:rPr>
            <w:rFonts w:ascii="Times New Roman" w:hAnsi="Times New Roman"/>
          </w:rPr>
          <w:tab/>
        </w:r>
        <w:r w:rsidR="00364782" w:rsidRPr="00043A6E">
          <w:rPr>
            <w:rFonts w:ascii="Times New Roman" w:hAnsi="Times New Roman"/>
          </w:rPr>
          <w:fldChar w:fldCharType="begin"/>
        </w:r>
        <w:r w:rsidR="00364782" w:rsidRPr="00043A6E">
          <w:rPr>
            <w:rFonts w:ascii="Times New Roman" w:hAnsi="Times New Roman"/>
          </w:rPr>
          <w:instrText xml:space="preserve"> PAGEREF _Toc165370560 \h </w:instrText>
        </w:r>
        <w:r w:rsidR="00364782" w:rsidRPr="00043A6E">
          <w:rPr>
            <w:rFonts w:ascii="Times New Roman" w:hAnsi="Times New Roman"/>
          </w:rPr>
        </w:r>
        <w:r w:rsidR="00364782" w:rsidRPr="00043A6E">
          <w:rPr>
            <w:rFonts w:ascii="Times New Roman" w:hAnsi="Times New Roman"/>
          </w:rPr>
          <w:fldChar w:fldCharType="separate"/>
        </w:r>
        <w:r w:rsidR="00364782" w:rsidRPr="00043A6E">
          <w:rPr>
            <w:rFonts w:ascii="Times New Roman" w:hAnsi="Times New Roman"/>
          </w:rPr>
          <w:t>6</w:t>
        </w:r>
        <w:r w:rsidR="00364782" w:rsidRPr="00043A6E">
          <w:rPr>
            <w:rFonts w:ascii="Times New Roman" w:hAnsi="Times New Roman"/>
          </w:rPr>
          <w:fldChar w:fldCharType="end"/>
        </w:r>
      </w:hyperlink>
    </w:p>
    <w:p w14:paraId="159E9D02" w14:textId="77777777" w:rsidR="00351E45" w:rsidRPr="00043A6E" w:rsidRDefault="00000000">
      <w:pPr>
        <w:pStyle w:val="TOC2"/>
        <w:rPr>
          <w:rFonts w:ascii="Times New Roman" w:eastAsiaTheme="minorEastAsia" w:hAnsi="Times New Roman"/>
          <w:szCs w:val="22"/>
          <w14:ligatures w14:val="standardContextual"/>
        </w:rPr>
      </w:pPr>
      <w:hyperlink w:anchor="_Toc165370561" w:history="1">
        <w:r w:rsidR="00364782" w:rsidRPr="00043A6E">
          <w:rPr>
            <w:rStyle w:val="affffc"/>
            <w:rFonts w:ascii="Times New Roman"/>
            <w14:scene3d>
              <w14:camera w14:prst="orthographicFront"/>
              <w14:lightRig w14:rig="threePt" w14:dir="t">
                <w14:rot w14:lat="0" w14:lon="0" w14:rev="0"/>
              </w14:lightRig>
            </w14:scene3d>
          </w:rPr>
          <w:t xml:space="preserve">5.6 </w:t>
        </w:r>
        <w:r w:rsidR="00364782" w:rsidRPr="00043A6E">
          <w:rPr>
            <w:rStyle w:val="affffc"/>
            <w:rFonts w:ascii="Times New Roman"/>
          </w:rPr>
          <w:t xml:space="preserve"> </w:t>
        </w:r>
        <w:r w:rsidR="00364782" w:rsidRPr="00043A6E">
          <w:rPr>
            <w:rStyle w:val="affffc"/>
            <w:rFonts w:ascii="Times New Roman"/>
          </w:rPr>
          <w:t>木质复合托盘</w:t>
        </w:r>
        <w:r w:rsidR="00364782" w:rsidRPr="00043A6E">
          <w:rPr>
            <w:rFonts w:ascii="Times New Roman" w:hAnsi="Times New Roman"/>
          </w:rPr>
          <w:tab/>
        </w:r>
        <w:r w:rsidR="00364782" w:rsidRPr="00043A6E">
          <w:rPr>
            <w:rFonts w:ascii="Times New Roman" w:hAnsi="Times New Roman"/>
          </w:rPr>
          <w:fldChar w:fldCharType="begin"/>
        </w:r>
        <w:r w:rsidR="00364782" w:rsidRPr="00043A6E">
          <w:rPr>
            <w:rFonts w:ascii="Times New Roman" w:hAnsi="Times New Roman"/>
          </w:rPr>
          <w:instrText xml:space="preserve"> PAGEREF _Toc165370561 \h </w:instrText>
        </w:r>
        <w:r w:rsidR="00364782" w:rsidRPr="00043A6E">
          <w:rPr>
            <w:rFonts w:ascii="Times New Roman" w:hAnsi="Times New Roman"/>
          </w:rPr>
        </w:r>
        <w:r w:rsidR="00364782" w:rsidRPr="00043A6E">
          <w:rPr>
            <w:rFonts w:ascii="Times New Roman" w:hAnsi="Times New Roman"/>
          </w:rPr>
          <w:fldChar w:fldCharType="separate"/>
        </w:r>
        <w:r w:rsidR="00364782" w:rsidRPr="00043A6E">
          <w:rPr>
            <w:rFonts w:ascii="Times New Roman" w:hAnsi="Times New Roman"/>
          </w:rPr>
          <w:t>6</w:t>
        </w:r>
        <w:r w:rsidR="00364782" w:rsidRPr="00043A6E">
          <w:rPr>
            <w:rFonts w:ascii="Times New Roman" w:hAnsi="Times New Roman"/>
          </w:rPr>
          <w:fldChar w:fldCharType="end"/>
        </w:r>
      </w:hyperlink>
    </w:p>
    <w:p w14:paraId="00FA0D2D" w14:textId="77777777" w:rsidR="00351E45" w:rsidRPr="00043A6E" w:rsidRDefault="00000000">
      <w:pPr>
        <w:pStyle w:val="TOC1"/>
        <w:tabs>
          <w:tab w:val="right" w:leader="dot" w:pos="9344"/>
        </w:tabs>
        <w:rPr>
          <w:rFonts w:ascii="Times New Roman" w:eastAsiaTheme="minorEastAsia" w:hAnsi="Times New Roman"/>
          <w:szCs w:val="22"/>
          <w14:ligatures w14:val="standardContextual"/>
        </w:rPr>
      </w:pPr>
      <w:hyperlink w:anchor="_Toc165370562" w:history="1">
        <w:r w:rsidR="00364782" w:rsidRPr="00043A6E">
          <w:rPr>
            <w:rStyle w:val="affffc"/>
            <w:rFonts w:ascii="Times New Roman"/>
          </w:rPr>
          <w:t xml:space="preserve">6  </w:t>
        </w:r>
        <w:r w:rsidR="00364782" w:rsidRPr="00043A6E">
          <w:rPr>
            <w:rStyle w:val="affffc"/>
            <w:rFonts w:ascii="Times New Roman"/>
          </w:rPr>
          <w:t>试验样品数</w:t>
        </w:r>
        <w:r w:rsidR="00364782" w:rsidRPr="00043A6E">
          <w:rPr>
            <w:rFonts w:ascii="Times New Roman" w:hAnsi="Times New Roman"/>
          </w:rPr>
          <w:tab/>
        </w:r>
        <w:r w:rsidR="00364782" w:rsidRPr="00043A6E">
          <w:rPr>
            <w:rFonts w:ascii="Times New Roman" w:hAnsi="Times New Roman"/>
          </w:rPr>
          <w:fldChar w:fldCharType="begin"/>
        </w:r>
        <w:r w:rsidR="00364782" w:rsidRPr="00043A6E">
          <w:rPr>
            <w:rFonts w:ascii="Times New Roman" w:hAnsi="Times New Roman"/>
          </w:rPr>
          <w:instrText xml:space="preserve"> PAGEREF _Toc165370562 \h </w:instrText>
        </w:r>
        <w:r w:rsidR="00364782" w:rsidRPr="00043A6E">
          <w:rPr>
            <w:rFonts w:ascii="Times New Roman" w:hAnsi="Times New Roman"/>
          </w:rPr>
        </w:r>
        <w:r w:rsidR="00364782" w:rsidRPr="00043A6E">
          <w:rPr>
            <w:rFonts w:ascii="Times New Roman" w:hAnsi="Times New Roman"/>
          </w:rPr>
          <w:fldChar w:fldCharType="separate"/>
        </w:r>
        <w:r w:rsidR="00364782" w:rsidRPr="00043A6E">
          <w:rPr>
            <w:rFonts w:ascii="Times New Roman" w:hAnsi="Times New Roman"/>
          </w:rPr>
          <w:t>6</w:t>
        </w:r>
        <w:r w:rsidR="00364782" w:rsidRPr="00043A6E">
          <w:rPr>
            <w:rFonts w:ascii="Times New Roman" w:hAnsi="Times New Roman"/>
          </w:rPr>
          <w:fldChar w:fldCharType="end"/>
        </w:r>
      </w:hyperlink>
    </w:p>
    <w:p w14:paraId="13D83AB6" w14:textId="77777777" w:rsidR="00351E45" w:rsidRPr="00043A6E" w:rsidRDefault="00000000">
      <w:pPr>
        <w:pStyle w:val="TOC1"/>
        <w:tabs>
          <w:tab w:val="right" w:leader="dot" w:pos="9344"/>
        </w:tabs>
        <w:rPr>
          <w:rFonts w:ascii="Times New Roman" w:eastAsiaTheme="minorEastAsia" w:hAnsi="Times New Roman"/>
          <w:szCs w:val="22"/>
          <w14:ligatures w14:val="standardContextual"/>
        </w:rPr>
      </w:pPr>
      <w:hyperlink w:anchor="_Toc165370563" w:history="1">
        <w:r w:rsidR="00364782" w:rsidRPr="00043A6E">
          <w:rPr>
            <w:rStyle w:val="affffc"/>
            <w:rFonts w:ascii="Times New Roman"/>
          </w:rPr>
          <w:t xml:space="preserve">7  </w:t>
        </w:r>
        <w:r w:rsidR="00364782" w:rsidRPr="00043A6E">
          <w:rPr>
            <w:rStyle w:val="affffc"/>
            <w:rFonts w:ascii="Times New Roman"/>
          </w:rPr>
          <w:t>试验选择</w:t>
        </w:r>
        <w:r w:rsidR="00364782" w:rsidRPr="00043A6E">
          <w:rPr>
            <w:rFonts w:ascii="Times New Roman" w:hAnsi="Times New Roman"/>
          </w:rPr>
          <w:tab/>
        </w:r>
        <w:r w:rsidR="00364782" w:rsidRPr="00043A6E">
          <w:rPr>
            <w:rFonts w:ascii="Times New Roman" w:hAnsi="Times New Roman"/>
          </w:rPr>
          <w:fldChar w:fldCharType="begin"/>
        </w:r>
        <w:r w:rsidR="00364782" w:rsidRPr="00043A6E">
          <w:rPr>
            <w:rFonts w:ascii="Times New Roman" w:hAnsi="Times New Roman"/>
          </w:rPr>
          <w:instrText xml:space="preserve"> PAGEREF _Toc165370563 \h </w:instrText>
        </w:r>
        <w:r w:rsidR="00364782" w:rsidRPr="00043A6E">
          <w:rPr>
            <w:rFonts w:ascii="Times New Roman" w:hAnsi="Times New Roman"/>
          </w:rPr>
        </w:r>
        <w:r w:rsidR="00364782" w:rsidRPr="00043A6E">
          <w:rPr>
            <w:rFonts w:ascii="Times New Roman" w:hAnsi="Times New Roman"/>
          </w:rPr>
          <w:fldChar w:fldCharType="separate"/>
        </w:r>
        <w:r w:rsidR="00364782" w:rsidRPr="00043A6E">
          <w:rPr>
            <w:rFonts w:ascii="Times New Roman" w:hAnsi="Times New Roman"/>
          </w:rPr>
          <w:t>6</w:t>
        </w:r>
        <w:r w:rsidR="00364782" w:rsidRPr="00043A6E">
          <w:rPr>
            <w:rFonts w:ascii="Times New Roman" w:hAnsi="Times New Roman"/>
          </w:rPr>
          <w:fldChar w:fldCharType="end"/>
        </w:r>
      </w:hyperlink>
    </w:p>
    <w:p w14:paraId="695116E8" w14:textId="77777777" w:rsidR="00351E45" w:rsidRPr="00043A6E" w:rsidRDefault="00000000">
      <w:pPr>
        <w:pStyle w:val="TOC2"/>
        <w:rPr>
          <w:rFonts w:ascii="Times New Roman" w:eastAsiaTheme="minorEastAsia" w:hAnsi="Times New Roman"/>
          <w:szCs w:val="22"/>
          <w14:ligatures w14:val="standardContextual"/>
        </w:rPr>
      </w:pPr>
      <w:hyperlink w:anchor="_Toc165370564" w:history="1">
        <w:r w:rsidR="00364782" w:rsidRPr="00043A6E">
          <w:rPr>
            <w:rStyle w:val="affffc"/>
            <w:rFonts w:ascii="Times New Roman"/>
            <w14:scene3d>
              <w14:camera w14:prst="orthographicFront"/>
              <w14:lightRig w14:rig="threePt" w14:dir="t">
                <w14:rot w14:lat="0" w14:lon="0" w14:rev="0"/>
              </w14:lightRig>
            </w14:scene3d>
          </w:rPr>
          <w:t xml:space="preserve">7.1 </w:t>
        </w:r>
        <w:r w:rsidR="00364782" w:rsidRPr="00043A6E">
          <w:rPr>
            <w:rStyle w:val="affffc"/>
            <w:rFonts w:ascii="Times New Roman"/>
          </w:rPr>
          <w:t xml:space="preserve"> </w:t>
        </w:r>
        <w:r w:rsidR="00364782" w:rsidRPr="00043A6E">
          <w:rPr>
            <w:rStyle w:val="affffc"/>
            <w:rFonts w:ascii="Times New Roman"/>
          </w:rPr>
          <w:t>托盘预定用途</w:t>
        </w:r>
        <w:r w:rsidR="00364782" w:rsidRPr="00043A6E">
          <w:rPr>
            <w:rFonts w:ascii="Times New Roman" w:hAnsi="Times New Roman"/>
          </w:rPr>
          <w:tab/>
        </w:r>
        <w:r w:rsidR="00364782" w:rsidRPr="00043A6E">
          <w:rPr>
            <w:rFonts w:ascii="Times New Roman" w:hAnsi="Times New Roman"/>
          </w:rPr>
          <w:fldChar w:fldCharType="begin"/>
        </w:r>
        <w:r w:rsidR="00364782" w:rsidRPr="00043A6E">
          <w:rPr>
            <w:rFonts w:ascii="Times New Roman" w:hAnsi="Times New Roman"/>
          </w:rPr>
          <w:instrText xml:space="preserve"> PAGEREF _Toc165370564 \h </w:instrText>
        </w:r>
        <w:r w:rsidR="00364782" w:rsidRPr="00043A6E">
          <w:rPr>
            <w:rFonts w:ascii="Times New Roman" w:hAnsi="Times New Roman"/>
          </w:rPr>
        </w:r>
        <w:r w:rsidR="00364782" w:rsidRPr="00043A6E">
          <w:rPr>
            <w:rFonts w:ascii="Times New Roman" w:hAnsi="Times New Roman"/>
          </w:rPr>
          <w:fldChar w:fldCharType="separate"/>
        </w:r>
        <w:r w:rsidR="00364782" w:rsidRPr="00043A6E">
          <w:rPr>
            <w:rFonts w:ascii="Times New Roman" w:hAnsi="Times New Roman"/>
          </w:rPr>
          <w:t>6</w:t>
        </w:r>
        <w:r w:rsidR="00364782" w:rsidRPr="00043A6E">
          <w:rPr>
            <w:rFonts w:ascii="Times New Roman" w:hAnsi="Times New Roman"/>
          </w:rPr>
          <w:fldChar w:fldCharType="end"/>
        </w:r>
      </w:hyperlink>
    </w:p>
    <w:p w14:paraId="66E8AFDD" w14:textId="77777777" w:rsidR="00351E45" w:rsidRPr="00043A6E" w:rsidRDefault="00000000">
      <w:pPr>
        <w:pStyle w:val="TOC2"/>
        <w:rPr>
          <w:rFonts w:ascii="Times New Roman" w:eastAsiaTheme="minorEastAsia" w:hAnsi="Times New Roman"/>
          <w:szCs w:val="22"/>
          <w14:ligatures w14:val="standardContextual"/>
        </w:rPr>
      </w:pPr>
      <w:hyperlink w:anchor="_Toc165370565" w:history="1">
        <w:r w:rsidR="00364782" w:rsidRPr="00043A6E">
          <w:rPr>
            <w:rStyle w:val="affffc"/>
            <w:rFonts w:ascii="Times New Roman"/>
            <w14:scene3d>
              <w14:camera w14:prst="orthographicFront"/>
              <w14:lightRig w14:rig="threePt" w14:dir="t">
                <w14:rot w14:lat="0" w14:lon="0" w14:rev="0"/>
              </w14:lightRig>
            </w14:scene3d>
          </w:rPr>
          <w:t xml:space="preserve">7.2 </w:t>
        </w:r>
        <w:r w:rsidR="00364782" w:rsidRPr="00043A6E">
          <w:rPr>
            <w:rStyle w:val="affffc"/>
            <w:rFonts w:ascii="Times New Roman"/>
          </w:rPr>
          <w:t xml:space="preserve"> </w:t>
        </w:r>
        <w:r w:rsidR="00364782" w:rsidRPr="00043A6E">
          <w:rPr>
            <w:rStyle w:val="affffc"/>
            <w:rFonts w:ascii="Times New Roman"/>
          </w:rPr>
          <w:t>上架和堆码的载货托盘</w:t>
        </w:r>
        <w:r w:rsidR="00364782" w:rsidRPr="00043A6E">
          <w:rPr>
            <w:rFonts w:ascii="Times New Roman" w:hAnsi="Times New Roman"/>
          </w:rPr>
          <w:tab/>
        </w:r>
        <w:r w:rsidR="00364782" w:rsidRPr="00043A6E">
          <w:rPr>
            <w:rFonts w:ascii="Times New Roman" w:hAnsi="Times New Roman"/>
          </w:rPr>
          <w:fldChar w:fldCharType="begin"/>
        </w:r>
        <w:r w:rsidR="00364782" w:rsidRPr="00043A6E">
          <w:rPr>
            <w:rFonts w:ascii="Times New Roman" w:hAnsi="Times New Roman"/>
          </w:rPr>
          <w:instrText xml:space="preserve"> PAGEREF _Toc165370565 \h </w:instrText>
        </w:r>
        <w:r w:rsidR="00364782" w:rsidRPr="00043A6E">
          <w:rPr>
            <w:rFonts w:ascii="Times New Roman" w:hAnsi="Times New Roman"/>
          </w:rPr>
        </w:r>
        <w:r w:rsidR="00364782" w:rsidRPr="00043A6E">
          <w:rPr>
            <w:rFonts w:ascii="Times New Roman" w:hAnsi="Times New Roman"/>
          </w:rPr>
          <w:fldChar w:fldCharType="separate"/>
        </w:r>
        <w:r w:rsidR="00364782" w:rsidRPr="00043A6E">
          <w:rPr>
            <w:rFonts w:ascii="Times New Roman" w:hAnsi="Times New Roman"/>
          </w:rPr>
          <w:t>7</w:t>
        </w:r>
        <w:r w:rsidR="00364782" w:rsidRPr="00043A6E">
          <w:rPr>
            <w:rFonts w:ascii="Times New Roman" w:hAnsi="Times New Roman"/>
          </w:rPr>
          <w:fldChar w:fldCharType="end"/>
        </w:r>
      </w:hyperlink>
    </w:p>
    <w:p w14:paraId="07AF90E6" w14:textId="77777777" w:rsidR="00351E45" w:rsidRPr="00043A6E" w:rsidRDefault="00000000">
      <w:pPr>
        <w:pStyle w:val="TOC2"/>
        <w:rPr>
          <w:rFonts w:ascii="Times New Roman" w:eastAsiaTheme="minorEastAsia" w:hAnsi="Times New Roman"/>
          <w:szCs w:val="22"/>
          <w14:ligatures w14:val="standardContextual"/>
        </w:rPr>
      </w:pPr>
      <w:hyperlink w:anchor="_Toc165370566" w:history="1">
        <w:r w:rsidR="00364782" w:rsidRPr="00043A6E">
          <w:rPr>
            <w:rStyle w:val="affffc"/>
            <w:rFonts w:ascii="Times New Roman"/>
            <w14:scene3d>
              <w14:camera w14:prst="orthographicFront"/>
              <w14:lightRig w14:rig="threePt" w14:dir="t">
                <w14:rot w14:lat="0" w14:lon="0" w14:rev="0"/>
              </w14:lightRig>
            </w14:scene3d>
          </w:rPr>
          <w:t xml:space="preserve">7.3 </w:t>
        </w:r>
        <w:r w:rsidR="00364782" w:rsidRPr="00043A6E">
          <w:rPr>
            <w:rStyle w:val="affffc"/>
            <w:rFonts w:ascii="Times New Roman"/>
          </w:rPr>
          <w:t xml:space="preserve"> </w:t>
        </w:r>
        <w:r w:rsidR="00364782" w:rsidRPr="00043A6E">
          <w:rPr>
            <w:rStyle w:val="affffc"/>
            <w:rFonts w:ascii="Times New Roman"/>
          </w:rPr>
          <w:t>堆码但不上架的载货托盘</w:t>
        </w:r>
        <w:r w:rsidR="00364782" w:rsidRPr="00043A6E">
          <w:rPr>
            <w:rFonts w:ascii="Times New Roman" w:hAnsi="Times New Roman"/>
          </w:rPr>
          <w:tab/>
        </w:r>
        <w:r w:rsidR="00364782" w:rsidRPr="00043A6E">
          <w:rPr>
            <w:rFonts w:ascii="Times New Roman" w:hAnsi="Times New Roman"/>
          </w:rPr>
          <w:fldChar w:fldCharType="begin"/>
        </w:r>
        <w:r w:rsidR="00364782" w:rsidRPr="00043A6E">
          <w:rPr>
            <w:rFonts w:ascii="Times New Roman" w:hAnsi="Times New Roman"/>
          </w:rPr>
          <w:instrText xml:space="preserve"> PAGEREF _Toc165370566 \h </w:instrText>
        </w:r>
        <w:r w:rsidR="00364782" w:rsidRPr="00043A6E">
          <w:rPr>
            <w:rFonts w:ascii="Times New Roman" w:hAnsi="Times New Roman"/>
          </w:rPr>
        </w:r>
        <w:r w:rsidR="00364782" w:rsidRPr="00043A6E">
          <w:rPr>
            <w:rFonts w:ascii="Times New Roman" w:hAnsi="Times New Roman"/>
          </w:rPr>
          <w:fldChar w:fldCharType="separate"/>
        </w:r>
        <w:r w:rsidR="00364782" w:rsidRPr="00043A6E">
          <w:rPr>
            <w:rFonts w:ascii="Times New Roman" w:hAnsi="Times New Roman"/>
          </w:rPr>
          <w:t>7</w:t>
        </w:r>
        <w:r w:rsidR="00364782" w:rsidRPr="00043A6E">
          <w:rPr>
            <w:rFonts w:ascii="Times New Roman" w:hAnsi="Times New Roman"/>
          </w:rPr>
          <w:fldChar w:fldCharType="end"/>
        </w:r>
      </w:hyperlink>
    </w:p>
    <w:p w14:paraId="75567256" w14:textId="77777777" w:rsidR="00351E45" w:rsidRPr="00043A6E" w:rsidRDefault="00000000">
      <w:pPr>
        <w:pStyle w:val="TOC2"/>
        <w:rPr>
          <w:rFonts w:ascii="Times New Roman" w:eastAsiaTheme="minorEastAsia" w:hAnsi="Times New Roman"/>
          <w:szCs w:val="22"/>
          <w14:ligatures w14:val="standardContextual"/>
        </w:rPr>
      </w:pPr>
      <w:hyperlink w:anchor="_Toc165370567" w:history="1">
        <w:r w:rsidR="00364782" w:rsidRPr="00043A6E">
          <w:rPr>
            <w:rStyle w:val="affffc"/>
            <w:rFonts w:ascii="Times New Roman"/>
            <w14:scene3d>
              <w14:camera w14:prst="orthographicFront"/>
              <w14:lightRig w14:rig="threePt" w14:dir="t">
                <w14:rot w14:lat="0" w14:lon="0" w14:rev="0"/>
              </w14:lightRig>
            </w14:scene3d>
          </w:rPr>
          <w:t xml:space="preserve">7.4 </w:t>
        </w:r>
        <w:r w:rsidR="00364782" w:rsidRPr="00043A6E">
          <w:rPr>
            <w:rStyle w:val="affffc"/>
            <w:rFonts w:ascii="Times New Roman"/>
          </w:rPr>
          <w:t xml:space="preserve"> </w:t>
        </w:r>
        <w:r w:rsidR="00364782" w:rsidRPr="00043A6E">
          <w:rPr>
            <w:rStyle w:val="affffc"/>
            <w:rFonts w:ascii="Times New Roman"/>
          </w:rPr>
          <w:t>不上架也不堆码的载货托盘</w:t>
        </w:r>
        <w:r w:rsidR="00364782" w:rsidRPr="00043A6E">
          <w:rPr>
            <w:rFonts w:ascii="Times New Roman" w:hAnsi="Times New Roman"/>
          </w:rPr>
          <w:tab/>
        </w:r>
        <w:r w:rsidR="00364782" w:rsidRPr="00043A6E">
          <w:rPr>
            <w:rFonts w:ascii="Times New Roman" w:hAnsi="Times New Roman"/>
          </w:rPr>
          <w:fldChar w:fldCharType="begin"/>
        </w:r>
        <w:r w:rsidR="00364782" w:rsidRPr="00043A6E">
          <w:rPr>
            <w:rFonts w:ascii="Times New Roman" w:hAnsi="Times New Roman"/>
          </w:rPr>
          <w:instrText xml:space="preserve"> PAGEREF _Toc165370567 \h </w:instrText>
        </w:r>
        <w:r w:rsidR="00364782" w:rsidRPr="00043A6E">
          <w:rPr>
            <w:rFonts w:ascii="Times New Roman" w:hAnsi="Times New Roman"/>
          </w:rPr>
        </w:r>
        <w:r w:rsidR="00364782" w:rsidRPr="00043A6E">
          <w:rPr>
            <w:rFonts w:ascii="Times New Roman" w:hAnsi="Times New Roman"/>
          </w:rPr>
          <w:fldChar w:fldCharType="separate"/>
        </w:r>
        <w:r w:rsidR="00364782" w:rsidRPr="00043A6E">
          <w:rPr>
            <w:rFonts w:ascii="Times New Roman" w:hAnsi="Times New Roman"/>
          </w:rPr>
          <w:t>7</w:t>
        </w:r>
        <w:r w:rsidR="00364782" w:rsidRPr="00043A6E">
          <w:rPr>
            <w:rFonts w:ascii="Times New Roman" w:hAnsi="Times New Roman"/>
          </w:rPr>
          <w:fldChar w:fldCharType="end"/>
        </w:r>
      </w:hyperlink>
    </w:p>
    <w:p w14:paraId="106D4295" w14:textId="77777777" w:rsidR="00351E45" w:rsidRPr="00043A6E" w:rsidRDefault="00000000">
      <w:pPr>
        <w:pStyle w:val="TOC2"/>
        <w:rPr>
          <w:rFonts w:ascii="Times New Roman" w:eastAsiaTheme="minorEastAsia" w:hAnsi="Times New Roman"/>
          <w:szCs w:val="22"/>
          <w14:ligatures w14:val="standardContextual"/>
        </w:rPr>
      </w:pPr>
      <w:hyperlink w:anchor="_Toc165370568" w:history="1">
        <w:r w:rsidR="00364782" w:rsidRPr="00043A6E">
          <w:rPr>
            <w:rStyle w:val="affffc"/>
            <w:rFonts w:ascii="Times New Roman"/>
            <w14:scene3d>
              <w14:camera w14:prst="orthographicFront"/>
              <w14:lightRig w14:rig="threePt" w14:dir="t">
                <w14:rot w14:lat="0" w14:lon="0" w14:rev="0"/>
              </w14:lightRig>
            </w14:scene3d>
          </w:rPr>
          <w:t xml:space="preserve">7.5 </w:t>
        </w:r>
        <w:r w:rsidR="00364782" w:rsidRPr="00043A6E">
          <w:rPr>
            <w:rStyle w:val="affffc"/>
            <w:rFonts w:ascii="Times New Roman"/>
          </w:rPr>
          <w:t xml:space="preserve"> </w:t>
        </w:r>
        <w:r w:rsidR="00364782" w:rsidRPr="00043A6E">
          <w:rPr>
            <w:rStyle w:val="affffc"/>
            <w:rFonts w:ascii="Times New Roman"/>
          </w:rPr>
          <w:t>其他用途</w:t>
        </w:r>
        <w:r w:rsidR="00364782" w:rsidRPr="00043A6E">
          <w:rPr>
            <w:rFonts w:ascii="Times New Roman" w:hAnsi="Times New Roman"/>
          </w:rPr>
          <w:tab/>
        </w:r>
        <w:r w:rsidR="00364782" w:rsidRPr="00043A6E">
          <w:rPr>
            <w:rFonts w:ascii="Times New Roman" w:hAnsi="Times New Roman"/>
          </w:rPr>
          <w:fldChar w:fldCharType="begin"/>
        </w:r>
        <w:r w:rsidR="00364782" w:rsidRPr="00043A6E">
          <w:rPr>
            <w:rFonts w:ascii="Times New Roman" w:hAnsi="Times New Roman"/>
          </w:rPr>
          <w:instrText xml:space="preserve"> PAGEREF _Toc165370568 \h </w:instrText>
        </w:r>
        <w:r w:rsidR="00364782" w:rsidRPr="00043A6E">
          <w:rPr>
            <w:rFonts w:ascii="Times New Roman" w:hAnsi="Times New Roman"/>
          </w:rPr>
        </w:r>
        <w:r w:rsidR="00364782" w:rsidRPr="00043A6E">
          <w:rPr>
            <w:rFonts w:ascii="Times New Roman" w:hAnsi="Times New Roman"/>
          </w:rPr>
          <w:fldChar w:fldCharType="separate"/>
        </w:r>
        <w:r w:rsidR="00364782" w:rsidRPr="00043A6E">
          <w:rPr>
            <w:rFonts w:ascii="Times New Roman" w:hAnsi="Times New Roman"/>
          </w:rPr>
          <w:t>7</w:t>
        </w:r>
        <w:r w:rsidR="00364782" w:rsidRPr="00043A6E">
          <w:rPr>
            <w:rFonts w:ascii="Times New Roman" w:hAnsi="Times New Roman"/>
          </w:rPr>
          <w:fldChar w:fldCharType="end"/>
        </w:r>
      </w:hyperlink>
    </w:p>
    <w:p w14:paraId="4AA012FD" w14:textId="77777777" w:rsidR="00351E45" w:rsidRPr="00043A6E" w:rsidRDefault="00000000">
      <w:pPr>
        <w:pStyle w:val="TOC1"/>
        <w:tabs>
          <w:tab w:val="right" w:leader="dot" w:pos="9344"/>
        </w:tabs>
        <w:rPr>
          <w:rFonts w:ascii="Times New Roman" w:eastAsiaTheme="minorEastAsia" w:hAnsi="Times New Roman"/>
          <w:szCs w:val="22"/>
          <w14:ligatures w14:val="standardContextual"/>
        </w:rPr>
      </w:pPr>
      <w:hyperlink w:anchor="_Toc165370569" w:history="1">
        <w:r w:rsidR="00364782" w:rsidRPr="00043A6E">
          <w:rPr>
            <w:rStyle w:val="affffc"/>
            <w:rFonts w:ascii="Times New Roman"/>
          </w:rPr>
          <w:t xml:space="preserve">8  </w:t>
        </w:r>
        <w:r w:rsidR="00364782" w:rsidRPr="00043A6E">
          <w:rPr>
            <w:rStyle w:val="affffc"/>
            <w:rFonts w:ascii="Times New Roman"/>
          </w:rPr>
          <w:t>试验载荷</w:t>
        </w:r>
        <w:r w:rsidR="00364782" w:rsidRPr="00043A6E">
          <w:rPr>
            <w:rFonts w:ascii="Times New Roman" w:hAnsi="Times New Roman"/>
          </w:rPr>
          <w:tab/>
        </w:r>
        <w:r w:rsidR="00364782" w:rsidRPr="00043A6E">
          <w:rPr>
            <w:rFonts w:ascii="Times New Roman" w:hAnsi="Times New Roman"/>
          </w:rPr>
          <w:fldChar w:fldCharType="begin"/>
        </w:r>
        <w:r w:rsidR="00364782" w:rsidRPr="00043A6E">
          <w:rPr>
            <w:rFonts w:ascii="Times New Roman" w:hAnsi="Times New Roman"/>
          </w:rPr>
          <w:instrText xml:space="preserve"> PAGEREF _Toc165370569 \h </w:instrText>
        </w:r>
        <w:r w:rsidR="00364782" w:rsidRPr="00043A6E">
          <w:rPr>
            <w:rFonts w:ascii="Times New Roman" w:hAnsi="Times New Roman"/>
          </w:rPr>
        </w:r>
        <w:r w:rsidR="00364782" w:rsidRPr="00043A6E">
          <w:rPr>
            <w:rFonts w:ascii="Times New Roman" w:hAnsi="Times New Roman"/>
          </w:rPr>
          <w:fldChar w:fldCharType="separate"/>
        </w:r>
        <w:r w:rsidR="00364782" w:rsidRPr="00043A6E">
          <w:rPr>
            <w:rFonts w:ascii="Times New Roman" w:hAnsi="Times New Roman"/>
          </w:rPr>
          <w:t>8</w:t>
        </w:r>
        <w:r w:rsidR="00364782" w:rsidRPr="00043A6E">
          <w:rPr>
            <w:rFonts w:ascii="Times New Roman" w:hAnsi="Times New Roman"/>
          </w:rPr>
          <w:fldChar w:fldCharType="end"/>
        </w:r>
      </w:hyperlink>
    </w:p>
    <w:p w14:paraId="7A054AF9" w14:textId="77777777" w:rsidR="00351E45" w:rsidRPr="00043A6E" w:rsidRDefault="00000000">
      <w:pPr>
        <w:pStyle w:val="TOC2"/>
        <w:rPr>
          <w:rFonts w:ascii="Times New Roman" w:eastAsiaTheme="minorEastAsia" w:hAnsi="Times New Roman"/>
          <w:szCs w:val="22"/>
          <w14:ligatures w14:val="standardContextual"/>
        </w:rPr>
      </w:pPr>
      <w:hyperlink w:anchor="_Toc165370570" w:history="1">
        <w:r w:rsidR="00364782" w:rsidRPr="00043A6E">
          <w:rPr>
            <w:rStyle w:val="affffc"/>
            <w:rFonts w:ascii="Times New Roman"/>
            <w14:scene3d>
              <w14:camera w14:prst="orthographicFront"/>
              <w14:lightRig w14:rig="threePt" w14:dir="t">
                <w14:rot w14:lat="0" w14:lon="0" w14:rev="0"/>
              </w14:lightRig>
            </w14:scene3d>
          </w:rPr>
          <w:t xml:space="preserve">8.1 </w:t>
        </w:r>
        <w:r w:rsidR="00364782" w:rsidRPr="00043A6E">
          <w:rPr>
            <w:rStyle w:val="affffc"/>
            <w:rFonts w:ascii="Times New Roman"/>
          </w:rPr>
          <w:t xml:space="preserve"> </w:t>
        </w:r>
        <w:r w:rsidR="00364782" w:rsidRPr="00043A6E">
          <w:rPr>
            <w:rStyle w:val="affffc"/>
            <w:rFonts w:ascii="Times New Roman"/>
          </w:rPr>
          <w:t>强度试验载荷</w:t>
        </w:r>
        <w:r w:rsidR="00364782" w:rsidRPr="00043A6E">
          <w:rPr>
            <w:rFonts w:ascii="Times New Roman" w:hAnsi="Times New Roman"/>
          </w:rPr>
          <w:tab/>
        </w:r>
        <w:r w:rsidR="00364782" w:rsidRPr="00043A6E">
          <w:rPr>
            <w:rFonts w:ascii="Times New Roman" w:hAnsi="Times New Roman"/>
          </w:rPr>
          <w:fldChar w:fldCharType="begin"/>
        </w:r>
        <w:r w:rsidR="00364782" w:rsidRPr="00043A6E">
          <w:rPr>
            <w:rFonts w:ascii="Times New Roman" w:hAnsi="Times New Roman"/>
          </w:rPr>
          <w:instrText xml:space="preserve"> PAGEREF _Toc165370570 \h </w:instrText>
        </w:r>
        <w:r w:rsidR="00364782" w:rsidRPr="00043A6E">
          <w:rPr>
            <w:rFonts w:ascii="Times New Roman" w:hAnsi="Times New Roman"/>
          </w:rPr>
        </w:r>
        <w:r w:rsidR="00364782" w:rsidRPr="00043A6E">
          <w:rPr>
            <w:rFonts w:ascii="Times New Roman" w:hAnsi="Times New Roman"/>
          </w:rPr>
          <w:fldChar w:fldCharType="separate"/>
        </w:r>
        <w:r w:rsidR="00364782" w:rsidRPr="00043A6E">
          <w:rPr>
            <w:rFonts w:ascii="Times New Roman" w:hAnsi="Times New Roman"/>
          </w:rPr>
          <w:t>8</w:t>
        </w:r>
        <w:r w:rsidR="00364782" w:rsidRPr="00043A6E">
          <w:rPr>
            <w:rFonts w:ascii="Times New Roman" w:hAnsi="Times New Roman"/>
          </w:rPr>
          <w:fldChar w:fldCharType="end"/>
        </w:r>
      </w:hyperlink>
    </w:p>
    <w:p w14:paraId="381A3535" w14:textId="77777777" w:rsidR="00351E45" w:rsidRPr="00043A6E" w:rsidRDefault="00000000">
      <w:pPr>
        <w:pStyle w:val="TOC2"/>
        <w:rPr>
          <w:rFonts w:ascii="Times New Roman" w:eastAsiaTheme="minorEastAsia" w:hAnsi="Times New Roman"/>
          <w:szCs w:val="22"/>
          <w14:ligatures w14:val="standardContextual"/>
        </w:rPr>
      </w:pPr>
      <w:hyperlink w:anchor="_Toc165370571" w:history="1">
        <w:r w:rsidR="00364782" w:rsidRPr="00043A6E">
          <w:rPr>
            <w:rStyle w:val="affffc"/>
            <w:rFonts w:ascii="Times New Roman"/>
            <w14:scene3d>
              <w14:camera w14:prst="orthographicFront"/>
              <w14:lightRig w14:rig="threePt" w14:dir="t">
                <w14:rot w14:lat="0" w14:lon="0" w14:rev="0"/>
              </w14:lightRig>
            </w14:scene3d>
          </w:rPr>
          <w:t xml:space="preserve">8.2 </w:t>
        </w:r>
        <w:r w:rsidR="00364782" w:rsidRPr="00043A6E">
          <w:rPr>
            <w:rStyle w:val="affffc"/>
            <w:rFonts w:ascii="Times New Roman"/>
          </w:rPr>
          <w:t xml:space="preserve"> </w:t>
        </w:r>
        <w:r w:rsidR="00364782" w:rsidRPr="00043A6E">
          <w:rPr>
            <w:rStyle w:val="affffc"/>
            <w:rFonts w:ascii="Times New Roman"/>
          </w:rPr>
          <w:t>极限载荷，</w:t>
        </w:r>
        <w:r w:rsidR="00364782" w:rsidRPr="00043A6E">
          <w:rPr>
            <w:rStyle w:val="affffc"/>
            <w:rFonts w:ascii="Times New Roman"/>
            <w:i/>
            <w:iCs/>
          </w:rPr>
          <w:t>U</w:t>
        </w:r>
        <w:r w:rsidR="00364782" w:rsidRPr="00043A6E">
          <w:rPr>
            <w:rFonts w:ascii="Times New Roman" w:hAnsi="Times New Roman"/>
          </w:rPr>
          <w:tab/>
        </w:r>
        <w:r w:rsidR="00364782" w:rsidRPr="00043A6E">
          <w:rPr>
            <w:rFonts w:ascii="Times New Roman" w:hAnsi="Times New Roman"/>
          </w:rPr>
          <w:fldChar w:fldCharType="begin"/>
        </w:r>
        <w:r w:rsidR="00364782" w:rsidRPr="00043A6E">
          <w:rPr>
            <w:rFonts w:ascii="Times New Roman" w:hAnsi="Times New Roman"/>
          </w:rPr>
          <w:instrText xml:space="preserve"> PAGEREF _Toc165370571 \h </w:instrText>
        </w:r>
        <w:r w:rsidR="00364782" w:rsidRPr="00043A6E">
          <w:rPr>
            <w:rFonts w:ascii="Times New Roman" w:hAnsi="Times New Roman"/>
          </w:rPr>
        </w:r>
        <w:r w:rsidR="00364782" w:rsidRPr="00043A6E">
          <w:rPr>
            <w:rFonts w:ascii="Times New Roman" w:hAnsi="Times New Roman"/>
          </w:rPr>
          <w:fldChar w:fldCharType="separate"/>
        </w:r>
        <w:r w:rsidR="00364782" w:rsidRPr="00043A6E">
          <w:rPr>
            <w:rFonts w:ascii="Times New Roman" w:hAnsi="Times New Roman"/>
          </w:rPr>
          <w:t>8</w:t>
        </w:r>
        <w:r w:rsidR="00364782" w:rsidRPr="00043A6E">
          <w:rPr>
            <w:rFonts w:ascii="Times New Roman" w:hAnsi="Times New Roman"/>
          </w:rPr>
          <w:fldChar w:fldCharType="end"/>
        </w:r>
      </w:hyperlink>
    </w:p>
    <w:p w14:paraId="60780ABE" w14:textId="77777777" w:rsidR="00351E45" w:rsidRPr="00043A6E" w:rsidRDefault="00000000">
      <w:pPr>
        <w:pStyle w:val="TOC2"/>
        <w:rPr>
          <w:rFonts w:ascii="Times New Roman" w:eastAsiaTheme="minorEastAsia" w:hAnsi="Times New Roman"/>
          <w:szCs w:val="22"/>
          <w14:ligatures w14:val="standardContextual"/>
        </w:rPr>
      </w:pPr>
      <w:hyperlink w:anchor="_Toc165370572" w:history="1">
        <w:r w:rsidR="00364782" w:rsidRPr="00043A6E">
          <w:rPr>
            <w:rStyle w:val="affffc"/>
            <w:rFonts w:ascii="Times New Roman"/>
            <w14:scene3d>
              <w14:camera w14:prst="orthographicFront"/>
              <w14:lightRig w14:rig="threePt" w14:dir="t">
                <w14:rot w14:lat="0" w14:lon="0" w14:rev="0"/>
              </w14:lightRig>
            </w14:scene3d>
          </w:rPr>
          <w:t xml:space="preserve">8.3 </w:t>
        </w:r>
        <w:r w:rsidR="00364782" w:rsidRPr="00043A6E">
          <w:rPr>
            <w:rStyle w:val="affffc"/>
            <w:rFonts w:ascii="Times New Roman"/>
          </w:rPr>
          <w:t xml:space="preserve"> </w:t>
        </w:r>
        <w:r w:rsidR="00364782" w:rsidRPr="00043A6E">
          <w:rPr>
            <w:rStyle w:val="affffc"/>
            <w:rFonts w:ascii="Times New Roman"/>
          </w:rPr>
          <w:t>刚度试验载荷</w:t>
        </w:r>
        <w:r w:rsidR="00364782" w:rsidRPr="00043A6E">
          <w:rPr>
            <w:rFonts w:ascii="Times New Roman" w:hAnsi="Times New Roman"/>
          </w:rPr>
          <w:tab/>
        </w:r>
        <w:r w:rsidR="00364782" w:rsidRPr="00043A6E">
          <w:rPr>
            <w:rFonts w:ascii="Times New Roman" w:hAnsi="Times New Roman"/>
          </w:rPr>
          <w:fldChar w:fldCharType="begin"/>
        </w:r>
        <w:r w:rsidR="00364782" w:rsidRPr="00043A6E">
          <w:rPr>
            <w:rFonts w:ascii="Times New Roman" w:hAnsi="Times New Roman"/>
          </w:rPr>
          <w:instrText xml:space="preserve"> PAGEREF _Toc165370572 \h </w:instrText>
        </w:r>
        <w:r w:rsidR="00364782" w:rsidRPr="00043A6E">
          <w:rPr>
            <w:rFonts w:ascii="Times New Roman" w:hAnsi="Times New Roman"/>
          </w:rPr>
        </w:r>
        <w:r w:rsidR="00364782" w:rsidRPr="00043A6E">
          <w:rPr>
            <w:rFonts w:ascii="Times New Roman" w:hAnsi="Times New Roman"/>
          </w:rPr>
          <w:fldChar w:fldCharType="separate"/>
        </w:r>
        <w:r w:rsidR="00364782" w:rsidRPr="00043A6E">
          <w:rPr>
            <w:rFonts w:ascii="Times New Roman" w:hAnsi="Times New Roman"/>
          </w:rPr>
          <w:t>8</w:t>
        </w:r>
        <w:r w:rsidR="00364782" w:rsidRPr="00043A6E">
          <w:rPr>
            <w:rFonts w:ascii="Times New Roman" w:hAnsi="Times New Roman"/>
          </w:rPr>
          <w:fldChar w:fldCharType="end"/>
        </w:r>
      </w:hyperlink>
    </w:p>
    <w:p w14:paraId="784108B7" w14:textId="77777777" w:rsidR="00351E45" w:rsidRPr="00043A6E" w:rsidRDefault="00000000">
      <w:pPr>
        <w:pStyle w:val="TOC2"/>
        <w:rPr>
          <w:rFonts w:ascii="Times New Roman" w:eastAsiaTheme="minorEastAsia" w:hAnsi="Times New Roman"/>
          <w:szCs w:val="22"/>
          <w14:ligatures w14:val="standardContextual"/>
        </w:rPr>
      </w:pPr>
      <w:hyperlink w:anchor="_Toc165370573" w:history="1">
        <w:r w:rsidR="00364782" w:rsidRPr="00043A6E">
          <w:rPr>
            <w:rStyle w:val="affffc"/>
            <w:rFonts w:ascii="Times New Roman"/>
            <w14:scene3d>
              <w14:camera w14:prst="orthographicFront"/>
              <w14:lightRig w14:rig="threePt" w14:dir="t">
                <w14:rot w14:lat="0" w14:lon="0" w14:rev="0"/>
              </w14:lightRig>
            </w14:scene3d>
          </w:rPr>
          <w:t xml:space="preserve">8.4 </w:t>
        </w:r>
        <w:r w:rsidR="00364782" w:rsidRPr="00043A6E">
          <w:rPr>
            <w:rStyle w:val="affffc"/>
            <w:rFonts w:ascii="Times New Roman"/>
          </w:rPr>
          <w:t xml:space="preserve"> </w:t>
        </w:r>
        <w:r w:rsidR="00364782" w:rsidRPr="00043A6E">
          <w:rPr>
            <w:rStyle w:val="affffc"/>
            <w:rFonts w:ascii="Times New Roman"/>
          </w:rPr>
          <w:t>额定载荷</w:t>
        </w:r>
        <w:r w:rsidR="00364782" w:rsidRPr="00043A6E">
          <w:rPr>
            <w:rFonts w:ascii="Times New Roman" w:hAnsi="Times New Roman"/>
          </w:rPr>
          <w:tab/>
        </w:r>
        <w:r w:rsidR="00364782" w:rsidRPr="00043A6E">
          <w:rPr>
            <w:rFonts w:ascii="Times New Roman" w:hAnsi="Times New Roman"/>
          </w:rPr>
          <w:fldChar w:fldCharType="begin"/>
        </w:r>
        <w:r w:rsidR="00364782" w:rsidRPr="00043A6E">
          <w:rPr>
            <w:rFonts w:ascii="Times New Roman" w:hAnsi="Times New Roman"/>
          </w:rPr>
          <w:instrText xml:space="preserve"> PAGEREF _Toc165370573 \h </w:instrText>
        </w:r>
        <w:r w:rsidR="00364782" w:rsidRPr="00043A6E">
          <w:rPr>
            <w:rFonts w:ascii="Times New Roman" w:hAnsi="Times New Roman"/>
          </w:rPr>
        </w:r>
        <w:r w:rsidR="00364782" w:rsidRPr="00043A6E">
          <w:rPr>
            <w:rFonts w:ascii="Times New Roman" w:hAnsi="Times New Roman"/>
          </w:rPr>
          <w:fldChar w:fldCharType="separate"/>
        </w:r>
        <w:r w:rsidR="00364782" w:rsidRPr="00043A6E">
          <w:rPr>
            <w:rFonts w:ascii="Times New Roman" w:hAnsi="Times New Roman"/>
          </w:rPr>
          <w:t>8</w:t>
        </w:r>
        <w:r w:rsidR="00364782" w:rsidRPr="00043A6E">
          <w:rPr>
            <w:rFonts w:ascii="Times New Roman" w:hAnsi="Times New Roman"/>
          </w:rPr>
          <w:fldChar w:fldCharType="end"/>
        </w:r>
      </w:hyperlink>
    </w:p>
    <w:p w14:paraId="71F851AF" w14:textId="77777777" w:rsidR="00351E45" w:rsidRPr="00043A6E" w:rsidRDefault="00000000">
      <w:pPr>
        <w:pStyle w:val="TOC1"/>
        <w:tabs>
          <w:tab w:val="right" w:leader="dot" w:pos="9344"/>
        </w:tabs>
        <w:rPr>
          <w:rFonts w:ascii="Times New Roman" w:eastAsiaTheme="minorEastAsia" w:hAnsi="Times New Roman"/>
          <w:szCs w:val="22"/>
          <w14:ligatures w14:val="standardContextual"/>
        </w:rPr>
      </w:pPr>
      <w:hyperlink w:anchor="_Toc165370574" w:history="1">
        <w:r w:rsidR="00364782" w:rsidRPr="00043A6E">
          <w:rPr>
            <w:rStyle w:val="affffc"/>
            <w:rFonts w:ascii="Times New Roman"/>
          </w:rPr>
          <w:t xml:space="preserve">9  </w:t>
        </w:r>
        <w:r w:rsidR="00364782" w:rsidRPr="00043A6E">
          <w:rPr>
            <w:rStyle w:val="affffc"/>
            <w:rFonts w:ascii="Times New Roman"/>
          </w:rPr>
          <w:t>静态刚度试验的持续时间</w:t>
        </w:r>
        <w:r w:rsidR="00364782" w:rsidRPr="00043A6E">
          <w:rPr>
            <w:rFonts w:ascii="Times New Roman" w:hAnsi="Times New Roman"/>
          </w:rPr>
          <w:tab/>
        </w:r>
        <w:r w:rsidR="00364782" w:rsidRPr="00043A6E">
          <w:rPr>
            <w:rFonts w:ascii="Times New Roman" w:hAnsi="Times New Roman"/>
          </w:rPr>
          <w:fldChar w:fldCharType="begin"/>
        </w:r>
        <w:r w:rsidR="00364782" w:rsidRPr="00043A6E">
          <w:rPr>
            <w:rFonts w:ascii="Times New Roman" w:hAnsi="Times New Roman"/>
          </w:rPr>
          <w:instrText xml:space="preserve"> PAGEREF _Toc165370574 \h </w:instrText>
        </w:r>
        <w:r w:rsidR="00364782" w:rsidRPr="00043A6E">
          <w:rPr>
            <w:rFonts w:ascii="Times New Roman" w:hAnsi="Times New Roman"/>
          </w:rPr>
        </w:r>
        <w:r w:rsidR="00364782" w:rsidRPr="00043A6E">
          <w:rPr>
            <w:rFonts w:ascii="Times New Roman" w:hAnsi="Times New Roman"/>
          </w:rPr>
          <w:fldChar w:fldCharType="separate"/>
        </w:r>
        <w:r w:rsidR="00364782" w:rsidRPr="00043A6E">
          <w:rPr>
            <w:rFonts w:ascii="Times New Roman" w:hAnsi="Times New Roman"/>
          </w:rPr>
          <w:t>9</w:t>
        </w:r>
        <w:r w:rsidR="00364782" w:rsidRPr="00043A6E">
          <w:rPr>
            <w:rFonts w:ascii="Times New Roman" w:hAnsi="Times New Roman"/>
          </w:rPr>
          <w:fldChar w:fldCharType="end"/>
        </w:r>
      </w:hyperlink>
    </w:p>
    <w:p w14:paraId="5E62947E" w14:textId="77777777" w:rsidR="00351E45" w:rsidRPr="00043A6E" w:rsidRDefault="00000000">
      <w:pPr>
        <w:pStyle w:val="TOC1"/>
        <w:tabs>
          <w:tab w:val="right" w:leader="dot" w:pos="9344"/>
        </w:tabs>
        <w:rPr>
          <w:rFonts w:ascii="Times New Roman" w:eastAsiaTheme="minorEastAsia" w:hAnsi="Times New Roman"/>
          <w:szCs w:val="22"/>
          <w14:ligatures w14:val="standardContextual"/>
        </w:rPr>
      </w:pPr>
      <w:hyperlink w:anchor="_Toc165370575" w:history="1">
        <w:r w:rsidR="00364782" w:rsidRPr="00043A6E">
          <w:rPr>
            <w:rStyle w:val="affffc"/>
            <w:rFonts w:ascii="Times New Roman"/>
          </w:rPr>
          <w:t xml:space="preserve">10  </w:t>
        </w:r>
        <w:r w:rsidR="00364782" w:rsidRPr="00043A6E">
          <w:rPr>
            <w:rStyle w:val="affffc"/>
            <w:rFonts w:ascii="Times New Roman"/>
          </w:rPr>
          <w:t>动态试验的冲击次数</w:t>
        </w:r>
        <w:r w:rsidR="00364782" w:rsidRPr="00043A6E">
          <w:rPr>
            <w:rFonts w:ascii="Times New Roman" w:hAnsi="Times New Roman"/>
          </w:rPr>
          <w:tab/>
        </w:r>
        <w:r w:rsidR="00364782" w:rsidRPr="00043A6E">
          <w:rPr>
            <w:rFonts w:ascii="Times New Roman" w:hAnsi="Times New Roman"/>
          </w:rPr>
          <w:fldChar w:fldCharType="begin"/>
        </w:r>
        <w:r w:rsidR="00364782" w:rsidRPr="00043A6E">
          <w:rPr>
            <w:rFonts w:ascii="Times New Roman" w:hAnsi="Times New Roman"/>
          </w:rPr>
          <w:instrText xml:space="preserve"> PAGEREF _Toc165370575 \h </w:instrText>
        </w:r>
        <w:r w:rsidR="00364782" w:rsidRPr="00043A6E">
          <w:rPr>
            <w:rFonts w:ascii="Times New Roman" w:hAnsi="Times New Roman"/>
          </w:rPr>
        </w:r>
        <w:r w:rsidR="00364782" w:rsidRPr="00043A6E">
          <w:rPr>
            <w:rFonts w:ascii="Times New Roman" w:hAnsi="Times New Roman"/>
          </w:rPr>
          <w:fldChar w:fldCharType="separate"/>
        </w:r>
        <w:r w:rsidR="00364782" w:rsidRPr="00043A6E">
          <w:rPr>
            <w:rFonts w:ascii="Times New Roman" w:hAnsi="Times New Roman"/>
          </w:rPr>
          <w:t>9</w:t>
        </w:r>
        <w:r w:rsidR="00364782" w:rsidRPr="00043A6E">
          <w:rPr>
            <w:rFonts w:ascii="Times New Roman" w:hAnsi="Times New Roman"/>
          </w:rPr>
          <w:fldChar w:fldCharType="end"/>
        </w:r>
      </w:hyperlink>
    </w:p>
    <w:p w14:paraId="06E79199" w14:textId="77777777" w:rsidR="00351E45" w:rsidRPr="00043A6E" w:rsidRDefault="00000000">
      <w:pPr>
        <w:pStyle w:val="TOC1"/>
        <w:tabs>
          <w:tab w:val="right" w:leader="dot" w:pos="9344"/>
        </w:tabs>
        <w:rPr>
          <w:rFonts w:ascii="Times New Roman" w:eastAsiaTheme="minorEastAsia" w:hAnsi="Times New Roman"/>
          <w:szCs w:val="22"/>
          <w14:ligatures w14:val="standardContextual"/>
        </w:rPr>
      </w:pPr>
      <w:hyperlink w:anchor="_Toc165370576" w:history="1">
        <w:r w:rsidR="00364782" w:rsidRPr="00043A6E">
          <w:rPr>
            <w:rStyle w:val="affffc"/>
            <w:rFonts w:ascii="Times New Roman"/>
          </w:rPr>
          <w:t xml:space="preserve">11  </w:t>
        </w:r>
        <w:r w:rsidR="00364782" w:rsidRPr="00043A6E">
          <w:rPr>
            <w:rStyle w:val="affffc"/>
            <w:rFonts w:ascii="Times New Roman"/>
          </w:rPr>
          <w:t>试验记录</w:t>
        </w:r>
        <w:r w:rsidR="00364782" w:rsidRPr="00043A6E">
          <w:rPr>
            <w:rFonts w:ascii="Times New Roman" w:hAnsi="Times New Roman"/>
          </w:rPr>
          <w:tab/>
        </w:r>
        <w:r w:rsidR="00364782" w:rsidRPr="00043A6E">
          <w:rPr>
            <w:rFonts w:ascii="Times New Roman" w:hAnsi="Times New Roman"/>
          </w:rPr>
          <w:fldChar w:fldCharType="begin"/>
        </w:r>
        <w:r w:rsidR="00364782" w:rsidRPr="00043A6E">
          <w:rPr>
            <w:rFonts w:ascii="Times New Roman" w:hAnsi="Times New Roman"/>
          </w:rPr>
          <w:instrText xml:space="preserve"> PAGEREF _Toc165370576 \h </w:instrText>
        </w:r>
        <w:r w:rsidR="00364782" w:rsidRPr="00043A6E">
          <w:rPr>
            <w:rFonts w:ascii="Times New Roman" w:hAnsi="Times New Roman"/>
          </w:rPr>
        </w:r>
        <w:r w:rsidR="00364782" w:rsidRPr="00043A6E">
          <w:rPr>
            <w:rFonts w:ascii="Times New Roman" w:hAnsi="Times New Roman"/>
          </w:rPr>
          <w:fldChar w:fldCharType="separate"/>
        </w:r>
        <w:r w:rsidR="00364782" w:rsidRPr="00043A6E">
          <w:rPr>
            <w:rFonts w:ascii="Times New Roman" w:hAnsi="Times New Roman"/>
          </w:rPr>
          <w:t>9</w:t>
        </w:r>
        <w:r w:rsidR="00364782" w:rsidRPr="00043A6E">
          <w:rPr>
            <w:rFonts w:ascii="Times New Roman" w:hAnsi="Times New Roman"/>
          </w:rPr>
          <w:fldChar w:fldCharType="end"/>
        </w:r>
      </w:hyperlink>
    </w:p>
    <w:p w14:paraId="7CC95CAA" w14:textId="77777777" w:rsidR="00351E45" w:rsidRPr="00043A6E" w:rsidRDefault="00000000">
      <w:pPr>
        <w:pStyle w:val="TOC1"/>
        <w:tabs>
          <w:tab w:val="right" w:leader="dot" w:pos="9344"/>
        </w:tabs>
        <w:rPr>
          <w:rFonts w:ascii="Times New Roman" w:eastAsiaTheme="minorEastAsia" w:hAnsi="Times New Roman"/>
          <w:szCs w:val="22"/>
          <w14:ligatures w14:val="standardContextual"/>
        </w:rPr>
      </w:pPr>
      <w:hyperlink w:anchor="_Toc165370577" w:history="1">
        <w:r w:rsidR="00364782" w:rsidRPr="00043A6E">
          <w:rPr>
            <w:rStyle w:val="affffc"/>
            <w:rFonts w:ascii="Times New Roman"/>
          </w:rPr>
          <w:t>附录</w:t>
        </w:r>
        <w:r w:rsidR="00364782" w:rsidRPr="00043A6E">
          <w:rPr>
            <w:rStyle w:val="affffc"/>
            <w:rFonts w:ascii="Times New Roman"/>
          </w:rPr>
          <w:t>A</w:t>
        </w:r>
        <w:r w:rsidR="00364782" w:rsidRPr="00043A6E">
          <w:rPr>
            <w:rStyle w:val="affffc"/>
            <w:rFonts w:ascii="Times New Roman"/>
          </w:rPr>
          <w:t>（资料性）</w:t>
        </w:r>
        <w:r w:rsidR="00364782" w:rsidRPr="00043A6E">
          <w:rPr>
            <w:rStyle w:val="affffc"/>
            <w:rFonts w:ascii="Times New Roman"/>
          </w:rPr>
          <w:t xml:space="preserve">  </w:t>
        </w:r>
        <w:r w:rsidR="00364782" w:rsidRPr="00043A6E">
          <w:rPr>
            <w:rStyle w:val="affffc"/>
            <w:rFonts w:ascii="Times New Roman"/>
          </w:rPr>
          <w:t>本文件与</w:t>
        </w:r>
        <w:r w:rsidR="00364782" w:rsidRPr="00043A6E">
          <w:rPr>
            <w:rStyle w:val="affffc"/>
            <w:rFonts w:ascii="Times New Roman"/>
          </w:rPr>
          <w:t>ISO 8611-2</w:t>
        </w:r>
        <w:r w:rsidR="00364782" w:rsidRPr="00043A6E">
          <w:rPr>
            <w:rStyle w:val="affffc"/>
            <w:rFonts w:ascii="Times New Roman"/>
          </w:rPr>
          <w:t>：</w:t>
        </w:r>
        <w:r w:rsidR="00364782" w:rsidRPr="00043A6E">
          <w:rPr>
            <w:rStyle w:val="affffc"/>
            <w:rFonts w:ascii="Times New Roman"/>
          </w:rPr>
          <w:t>2021</w:t>
        </w:r>
        <w:r w:rsidR="00364782" w:rsidRPr="00043A6E">
          <w:rPr>
            <w:rStyle w:val="affffc"/>
            <w:rFonts w:ascii="Times New Roman"/>
          </w:rPr>
          <w:t>的结构编号变化对照一览表</w:t>
        </w:r>
        <w:r w:rsidR="00364782" w:rsidRPr="00043A6E">
          <w:rPr>
            <w:rFonts w:ascii="Times New Roman" w:hAnsi="Times New Roman"/>
          </w:rPr>
          <w:tab/>
        </w:r>
        <w:r w:rsidR="00364782" w:rsidRPr="00043A6E">
          <w:rPr>
            <w:rFonts w:ascii="Times New Roman" w:hAnsi="Times New Roman"/>
          </w:rPr>
          <w:fldChar w:fldCharType="begin"/>
        </w:r>
        <w:r w:rsidR="00364782" w:rsidRPr="00043A6E">
          <w:rPr>
            <w:rFonts w:ascii="Times New Roman" w:hAnsi="Times New Roman"/>
          </w:rPr>
          <w:instrText xml:space="preserve"> PAGEREF _Toc165370577 \h </w:instrText>
        </w:r>
        <w:r w:rsidR="00364782" w:rsidRPr="00043A6E">
          <w:rPr>
            <w:rFonts w:ascii="Times New Roman" w:hAnsi="Times New Roman"/>
          </w:rPr>
        </w:r>
        <w:r w:rsidR="00364782" w:rsidRPr="00043A6E">
          <w:rPr>
            <w:rFonts w:ascii="Times New Roman" w:hAnsi="Times New Roman"/>
          </w:rPr>
          <w:fldChar w:fldCharType="separate"/>
        </w:r>
        <w:r w:rsidR="00364782" w:rsidRPr="00043A6E">
          <w:rPr>
            <w:rFonts w:ascii="Times New Roman" w:hAnsi="Times New Roman"/>
          </w:rPr>
          <w:t>10</w:t>
        </w:r>
        <w:r w:rsidR="00364782" w:rsidRPr="00043A6E">
          <w:rPr>
            <w:rFonts w:ascii="Times New Roman" w:hAnsi="Times New Roman"/>
          </w:rPr>
          <w:fldChar w:fldCharType="end"/>
        </w:r>
      </w:hyperlink>
    </w:p>
    <w:p w14:paraId="53F4EDE7" w14:textId="77777777" w:rsidR="00351E45" w:rsidRPr="00043A6E" w:rsidRDefault="00000000">
      <w:pPr>
        <w:pStyle w:val="TOC1"/>
        <w:tabs>
          <w:tab w:val="right" w:leader="dot" w:pos="9344"/>
        </w:tabs>
        <w:rPr>
          <w:rFonts w:ascii="Times New Roman" w:eastAsiaTheme="minorEastAsia" w:hAnsi="Times New Roman"/>
          <w:szCs w:val="22"/>
          <w14:ligatures w14:val="standardContextual"/>
        </w:rPr>
      </w:pPr>
      <w:hyperlink w:anchor="_Toc165370578" w:history="1">
        <w:r w:rsidR="00364782" w:rsidRPr="00043A6E">
          <w:rPr>
            <w:rStyle w:val="affffc"/>
            <w:rFonts w:ascii="Times New Roman"/>
          </w:rPr>
          <w:t>附录</w:t>
        </w:r>
        <w:r w:rsidR="00364782" w:rsidRPr="00043A6E">
          <w:rPr>
            <w:rStyle w:val="affffc"/>
            <w:rFonts w:ascii="Times New Roman"/>
          </w:rPr>
          <w:t>B</w:t>
        </w:r>
        <w:r w:rsidR="00364782" w:rsidRPr="00043A6E">
          <w:rPr>
            <w:rStyle w:val="affffc"/>
            <w:rFonts w:ascii="Times New Roman"/>
          </w:rPr>
          <w:t>（资料性）</w:t>
        </w:r>
        <w:r w:rsidR="00364782" w:rsidRPr="00043A6E">
          <w:rPr>
            <w:rStyle w:val="affffc"/>
            <w:rFonts w:ascii="Times New Roman"/>
          </w:rPr>
          <w:t xml:space="preserve">  </w:t>
        </w:r>
        <w:r w:rsidR="00364782" w:rsidRPr="00043A6E">
          <w:rPr>
            <w:rStyle w:val="affffc"/>
            <w:rFonts w:ascii="Times New Roman"/>
          </w:rPr>
          <w:t>反映托盘试验中在极限载荷</w:t>
        </w:r>
        <w:r w:rsidR="00364782" w:rsidRPr="00043A6E">
          <w:rPr>
            <w:rStyle w:val="affffc"/>
            <w:rFonts w:ascii="Times New Roman"/>
          </w:rPr>
          <w:t>U</w:t>
        </w:r>
        <w:r w:rsidR="00364782" w:rsidRPr="00043A6E">
          <w:rPr>
            <w:rStyle w:val="affffc"/>
            <w:rFonts w:ascii="Times New Roman"/>
          </w:rPr>
          <w:t>作用下变形的典型力</w:t>
        </w:r>
        <w:r w:rsidR="00364782" w:rsidRPr="00043A6E">
          <w:rPr>
            <w:rStyle w:val="affffc"/>
            <w:rFonts w:ascii="Times New Roman"/>
          </w:rPr>
          <w:t>-</w:t>
        </w:r>
        <w:r w:rsidR="00364782" w:rsidRPr="00043A6E">
          <w:rPr>
            <w:rStyle w:val="affffc"/>
            <w:rFonts w:ascii="Times New Roman"/>
          </w:rPr>
          <w:t>变形关系曲线</w:t>
        </w:r>
        <w:r w:rsidR="00364782" w:rsidRPr="00043A6E">
          <w:rPr>
            <w:rFonts w:ascii="Times New Roman" w:hAnsi="Times New Roman"/>
          </w:rPr>
          <w:tab/>
        </w:r>
        <w:r w:rsidR="00364782" w:rsidRPr="00043A6E">
          <w:rPr>
            <w:rFonts w:ascii="Times New Roman" w:hAnsi="Times New Roman"/>
          </w:rPr>
          <w:fldChar w:fldCharType="begin"/>
        </w:r>
        <w:r w:rsidR="00364782" w:rsidRPr="00043A6E">
          <w:rPr>
            <w:rFonts w:ascii="Times New Roman" w:hAnsi="Times New Roman"/>
          </w:rPr>
          <w:instrText xml:space="preserve"> PAGEREF _Toc165370578 \h </w:instrText>
        </w:r>
        <w:r w:rsidR="00364782" w:rsidRPr="00043A6E">
          <w:rPr>
            <w:rFonts w:ascii="Times New Roman" w:hAnsi="Times New Roman"/>
          </w:rPr>
        </w:r>
        <w:r w:rsidR="00364782" w:rsidRPr="00043A6E">
          <w:rPr>
            <w:rFonts w:ascii="Times New Roman" w:hAnsi="Times New Roman"/>
          </w:rPr>
          <w:fldChar w:fldCharType="separate"/>
        </w:r>
        <w:r w:rsidR="00364782" w:rsidRPr="00043A6E">
          <w:rPr>
            <w:rFonts w:ascii="Times New Roman" w:hAnsi="Times New Roman"/>
          </w:rPr>
          <w:t>11</w:t>
        </w:r>
        <w:r w:rsidR="00364782" w:rsidRPr="00043A6E">
          <w:rPr>
            <w:rFonts w:ascii="Times New Roman" w:hAnsi="Times New Roman"/>
          </w:rPr>
          <w:fldChar w:fldCharType="end"/>
        </w:r>
      </w:hyperlink>
    </w:p>
    <w:p w14:paraId="76579267" w14:textId="77777777" w:rsidR="00351E45" w:rsidRPr="00043A6E" w:rsidRDefault="00000000">
      <w:pPr>
        <w:pStyle w:val="TOC1"/>
        <w:tabs>
          <w:tab w:val="right" w:leader="dot" w:pos="9344"/>
        </w:tabs>
        <w:rPr>
          <w:rFonts w:ascii="Times New Roman" w:eastAsiaTheme="minorEastAsia" w:hAnsi="Times New Roman"/>
          <w:szCs w:val="22"/>
          <w14:ligatures w14:val="standardContextual"/>
        </w:rPr>
      </w:pPr>
      <w:hyperlink w:anchor="_Toc165370579" w:history="1">
        <w:r w:rsidR="00364782" w:rsidRPr="00043A6E">
          <w:rPr>
            <w:rStyle w:val="affffc"/>
            <w:rFonts w:ascii="Times New Roman"/>
          </w:rPr>
          <w:t>参考文献</w:t>
        </w:r>
        <w:r w:rsidR="00364782" w:rsidRPr="00043A6E">
          <w:rPr>
            <w:rFonts w:ascii="Times New Roman" w:hAnsi="Times New Roman"/>
          </w:rPr>
          <w:tab/>
        </w:r>
        <w:r w:rsidR="00364782" w:rsidRPr="00043A6E">
          <w:rPr>
            <w:rFonts w:ascii="Times New Roman" w:hAnsi="Times New Roman"/>
          </w:rPr>
          <w:fldChar w:fldCharType="begin"/>
        </w:r>
        <w:r w:rsidR="00364782" w:rsidRPr="00043A6E">
          <w:rPr>
            <w:rFonts w:ascii="Times New Roman" w:hAnsi="Times New Roman"/>
          </w:rPr>
          <w:instrText xml:space="preserve"> PAGEREF _Toc165370579 \h </w:instrText>
        </w:r>
        <w:r w:rsidR="00364782" w:rsidRPr="00043A6E">
          <w:rPr>
            <w:rFonts w:ascii="Times New Roman" w:hAnsi="Times New Roman"/>
          </w:rPr>
        </w:r>
        <w:r w:rsidR="00364782" w:rsidRPr="00043A6E">
          <w:rPr>
            <w:rFonts w:ascii="Times New Roman" w:hAnsi="Times New Roman"/>
          </w:rPr>
          <w:fldChar w:fldCharType="separate"/>
        </w:r>
        <w:r w:rsidR="00364782" w:rsidRPr="00043A6E">
          <w:rPr>
            <w:rFonts w:ascii="Times New Roman" w:hAnsi="Times New Roman"/>
          </w:rPr>
          <w:t>13</w:t>
        </w:r>
        <w:r w:rsidR="00364782" w:rsidRPr="00043A6E">
          <w:rPr>
            <w:rFonts w:ascii="Times New Roman" w:hAnsi="Times New Roman"/>
          </w:rPr>
          <w:fldChar w:fldCharType="end"/>
        </w:r>
      </w:hyperlink>
    </w:p>
    <w:p w14:paraId="7B23C7A0" w14:textId="77777777" w:rsidR="00351E45" w:rsidRPr="00043A6E" w:rsidRDefault="00364782">
      <w:pPr>
        <w:pStyle w:val="affffffb"/>
        <w:spacing w:after="468"/>
        <w:rPr>
          <w:rFonts w:ascii="Times New Roman" w:hAnsi="Times New Roman"/>
        </w:rPr>
        <w:sectPr w:rsidR="00351E45" w:rsidRPr="00043A6E">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type="lines" w:linePitch="312"/>
        </w:sectPr>
      </w:pPr>
      <w:r w:rsidRPr="00043A6E">
        <w:rPr>
          <w:rFonts w:ascii="Times New Roman" w:hAnsi="Times New Roman"/>
        </w:rPr>
        <w:fldChar w:fldCharType="end"/>
      </w:r>
    </w:p>
    <w:p w14:paraId="26AE3DFC" w14:textId="77777777" w:rsidR="00351E45" w:rsidRPr="00043A6E" w:rsidRDefault="00364782">
      <w:pPr>
        <w:pStyle w:val="a5"/>
        <w:spacing w:before="900" w:after="468"/>
        <w:rPr>
          <w:rFonts w:ascii="Times New Roman"/>
        </w:rPr>
      </w:pPr>
      <w:bookmarkStart w:id="20" w:name="_Toc165370550"/>
      <w:bookmarkStart w:id="21" w:name="BookMark2"/>
      <w:bookmarkEnd w:id="19"/>
      <w:r w:rsidRPr="00043A6E">
        <w:rPr>
          <w:rFonts w:ascii="Times New Roman"/>
          <w:spacing w:val="320"/>
        </w:rPr>
        <w:lastRenderedPageBreak/>
        <w:t>前</w:t>
      </w:r>
      <w:r w:rsidRPr="00043A6E">
        <w:rPr>
          <w:rFonts w:ascii="Times New Roman"/>
        </w:rPr>
        <w:t>言</w:t>
      </w:r>
      <w:bookmarkEnd w:id="20"/>
    </w:p>
    <w:p w14:paraId="058CC5F1" w14:textId="77777777" w:rsidR="00351E45" w:rsidRPr="00043A6E" w:rsidRDefault="00364782">
      <w:pPr>
        <w:pStyle w:val="afffff6"/>
        <w:ind w:firstLine="420"/>
        <w:rPr>
          <w:rFonts w:ascii="Times New Roman"/>
        </w:rPr>
      </w:pPr>
      <w:r w:rsidRPr="00043A6E">
        <w:rPr>
          <w:rFonts w:ascii="Times New Roman"/>
        </w:rPr>
        <w:t>本文件按照</w:t>
      </w:r>
      <w:r w:rsidRPr="00043A6E">
        <w:rPr>
          <w:rFonts w:ascii="Times New Roman"/>
        </w:rPr>
        <w:t>GB/T 1.1—2020</w:t>
      </w:r>
      <w:r w:rsidRPr="00043A6E">
        <w:rPr>
          <w:rFonts w:ascii="Times New Roman"/>
        </w:rPr>
        <w:t>《标准化工作导则</w:t>
      </w:r>
      <w:r w:rsidRPr="00043A6E">
        <w:rPr>
          <w:rFonts w:ascii="Times New Roman"/>
        </w:rPr>
        <w:t xml:space="preserve">  </w:t>
      </w:r>
      <w:r w:rsidRPr="00043A6E">
        <w:rPr>
          <w:rFonts w:ascii="Times New Roman"/>
        </w:rPr>
        <w:t>第</w:t>
      </w:r>
      <w:r w:rsidRPr="00043A6E">
        <w:rPr>
          <w:rFonts w:ascii="Times New Roman"/>
        </w:rPr>
        <w:t>1</w:t>
      </w:r>
      <w:r w:rsidRPr="00043A6E">
        <w:rPr>
          <w:rFonts w:ascii="Times New Roman"/>
        </w:rPr>
        <w:t>部分：标准化文件的结构和起草规则》的规定起草。</w:t>
      </w:r>
    </w:p>
    <w:p w14:paraId="0492566B" w14:textId="46CC044A" w:rsidR="00351E45" w:rsidRPr="00043A6E" w:rsidRDefault="00364782">
      <w:pPr>
        <w:pStyle w:val="afffffffffffc"/>
        <w:rPr>
          <w:rFonts w:ascii="Times New Roman"/>
        </w:rPr>
      </w:pPr>
      <w:r w:rsidRPr="00043A6E">
        <w:rPr>
          <w:rFonts w:ascii="Times New Roman"/>
        </w:rPr>
        <w:t>本文件代替</w:t>
      </w:r>
      <w:r w:rsidRPr="00043A6E">
        <w:rPr>
          <w:rFonts w:ascii="Times New Roman"/>
          <w:szCs w:val="21"/>
        </w:rPr>
        <w:t> </w:t>
      </w:r>
      <w:r w:rsidRPr="00043A6E">
        <w:rPr>
          <w:rFonts w:ascii="Times New Roman"/>
        </w:rPr>
        <w:t>GB/T 4995</w:t>
      </w:r>
      <w:r w:rsidR="004E48A7" w:rsidRPr="00043A6E">
        <w:rPr>
          <w:rFonts w:ascii="Times New Roman"/>
        </w:rPr>
        <w:t>—</w:t>
      </w:r>
      <w:r w:rsidRPr="00043A6E">
        <w:rPr>
          <w:rFonts w:ascii="Times New Roman"/>
        </w:rPr>
        <w:t>2014</w:t>
      </w:r>
      <w:r w:rsidRPr="00043A6E">
        <w:rPr>
          <w:rFonts w:ascii="Times New Roman"/>
        </w:rPr>
        <w:t>《联运通用平托盘</w:t>
      </w:r>
      <w:r w:rsidRPr="00043A6E">
        <w:rPr>
          <w:rFonts w:ascii="Times New Roman"/>
        </w:rPr>
        <w:t xml:space="preserve">  </w:t>
      </w:r>
      <w:r w:rsidRPr="00043A6E">
        <w:rPr>
          <w:rFonts w:ascii="Times New Roman"/>
        </w:rPr>
        <w:t>性能要求和试验选择》，与</w:t>
      </w:r>
      <w:r w:rsidRPr="00043A6E">
        <w:rPr>
          <w:rFonts w:ascii="Times New Roman"/>
          <w:szCs w:val="21"/>
        </w:rPr>
        <w:t> </w:t>
      </w:r>
      <w:r w:rsidRPr="00043A6E">
        <w:rPr>
          <w:rFonts w:ascii="Times New Roman"/>
        </w:rPr>
        <w:t>GB/T 4995</w:t>
      </w:r>
      <w:r w:rsidR="004E48A7" w:rsidRPr="00043A6E">
        <w:rPr>
          <w:rFonts w:ascii="Times New Roman"/>
        </w:rPr>
        <w:t>—</w:t>
      </w:r>
      <w:r w:rsidRPr="00043A6E">
        <w:rPr>
          <w:rFonts w:ascii="Times New Roman"/>
        </w:rPr>
        <w:t>2014</w:t>
      </w:r>
      <w:r w:rsidRPr="00043A6E">
        <w:rPr>
          <w:rFonts w:ascii="Times New Roman"/>
          <w:szCs w:val="21"/>
        </w:rPr>
        <w:t> </w:t>
      </w:r>
      <w:r w:rsidRPr="00043A6E">
        <w:rPr>
          <w:rFonts w:ascii="Times New Roman"/>
        </w:rPr>
        <w:t>相比，除结构调整和编辑性改动外，主要技术变化如下：</w:t>
      </w:r>
    </w:p>
    <w:p w14:paraId="7D09EC42" w14:textId="77777777" w:rsidR="00351E45" w:rsidRPr="00043A6E" w:rsidRDefault="00364782" w:rsidP="00BA4538">
      <w:pPr>
        <w:pStyle w:val="afffff6"/>
        <w:ind w:firstLine="420"/>
        <w:rPr>
          <w:rFonts w:ascii="Times New Roman"/>
          <w:noProof/>
        </w:rPr>
      </w:pPr>
      <w:bookmarkStart w:id="22" w:name="_Hlk163404745"/>
      <w:r w:rsidRPr="00043A6E">
        <w:rPr>
          <w:rFonts w:ascii="Times New Roman"/>
          <w:noProof/>
        </w:rPr>
        <w:t>——</w:t>
      </w:r>
      <w:r w:rsidRPr="00043A6E">
        <w:rPr>
          <w:rFonts w:ascii="Times New Roman"/>
          <w:noProof/>
        </w:rPr>
        <w:t>增加了最大工作载荷、额定载荷、有效载荷、上架、堆码、刚度、试验载荷、极限载荷等术语和定义（见</w:t>
      </w:r>
      <w:r w:rsidRPr="00043A6E">
        <w:rPr>
          <w:rFonts w:ascii="Times New Roman"/>
          <w:noProof/>
        </w:rPr>
        <w:t>3.1</w:t>
      </w:r>
      <w:r w:rsidRPr="00043A6E">
        <w:rPr>
          <w:rFonts w:ascii="Times New Roman"/>
          <w:noProof/>
        </w:rPr>
        <w:t>、</w:t>
      </w:r>
      <w:r w:rsidRPr="00043A6E">
        <w:rPr>
          <w:rFonts w:ascii="Times New Roman"/>
          <w:noProof/>
        </w:rPr>
        <w:t>3.2</w:t>
      </w:r>
      <w:r w:rsidRPr="00043A6E">
        <w:rPr>
          <w:rFonts w:ascii="Times New Roman"/>
          <w:noProof/>
        </w:rPr>
        <w:t>、</w:t>
      </w:r>
      <w:r w:rsidRPr="00043A6E">
        <w:rPr>
          <w:rFonts w:ascii="Times New Roman"/>
          <w:noProof/>
        </w:rPr>
        <w:t>3.3</w:t>
      </w:r>
      <w:r w:rsidRPr="00043A6E">
        <w:rPr>
          <w:rFonts w:ascii="Times New Roman"/>
          <w:noProof/>
        </w:rPr>
        <w:t>、</w:t>
      </w:r>
      <w:r w:rsidRPr="00043A6E">
        <w:rPr>
          <w:rFonts w:ascii="Times New Roman"/>
          <w:noProof/>
        </w:rPr>
        <w:t>3.4</w:t>
      </w:r>
      <w:r w:rsidRPr="00043A6E">
        <w:rPr>
          <w:rFonts w:ascii="Times New Roman"/>
          <w:noProof/>
        </w:rPr>
        <w:t>、</w:t>
      </w:r>
      <w:r w:rsidRPr="00043A6E">
        <w:rPr>
          <w:rFonts w:ascii="Times New Roman"/>
          <w:noProof/>
        </w:rPr>
        <w:t>3.6</w:t>
      </w:r>
      <w:r w:rsidRPr="00043A6E">
        <w:rPr>
          <w:rFonts w:ascii="Times New Roman"/>
          <w:noProof/>
        </w:rPr>
        <w:t>、</w:t>
      </w:r>
      <w:r w:rsidRPr="00043A6E">
        <w:rPr>
          <w:rFonts w:ascii="Times New Roman"/>
          <w:noProof/>
        </w:rPr>
        <w:t>3.7</w:t>
      </w:r>
      <w:r w:rsidRPr="00043A6E">
        <w:rPr>
          <w:rFonts w:ascii="Times New Roman"/>
          <w:noProof/>
        </w:rPr>
        <w:t>、</w:t>
      </w:r>
      <w:r w:rsidRPr="00043A6E">
        <w:rPr>
          <w:rFonts w:ascii="Times New Roman"/>
          <w:noProof/>
        </w:rPr>
        <w:t>3.8</w:t>
      </w:r>
      <w:r w:rsidRPr="00043A6E">
        <w:rPr>
          <w:rFonts w:ascii="Times New Roman"/>
          <w:noProof/>
        </w:rPr>
        <w:t>、</w:t>
      </w:r>
      <w:r w:rsidRPr="00043A6E">
        <w:rPr>
          <w:rFonts w:ascii="Times New Roman"/>
          <w:noProof/>
        </w:rPr>
        <w:t>3.9</w:t>
      </w:r>
      <w:r w:rsidRPr="00043A6E">
        <w:rPr>
          <w:rFonts w:ascii="Times New Roman"/>
          <w:noProof/>
        </w:rPr>
        <w:t>）；</w:t>
      </w:r>
    </w:p>
    <w:p w14:paraId="00B99252" w14:textId="77777777" w:rsidR="00351E45" w:rsidRPr="00043A6E" w:rsidRDefault="00364782" w:rsidP="00BA4538">
      <w:pPr>
        <w:pStyle w:val="afffff6"/>
        <w:ind w:firstLine="420"/>
        <w:rPr>
          <w:rFonts w:ascii="Times New Roman"/>
          <w:noProof/>
        </w:rPr>
      </w:pPr>
      <w:r w:rsidRPr="00043A6E">
        <w:rPr>
          <w:rFonts w:ascii="Times New Roman"/>
          <w:noProof/>
        </w:rPr>
        <w:t>——</w:t>
      </w:r>
      <w:r w:rsidRPr="00043A6E">
        <w:rPr>
          <w:rFonts w:ascii="Times New Roman"/>
          <w:noProof/>
        </w:rPr>
        <w:t>更改了叉举试验的试验载荷水平和性能极限（见表</w:t>
      </w:r>
      <w:r w:rsidRPr="00043A6E">
        <w:rPr>
          <w:rFonts w:ascii="Times New Roman"/>
          <w:noProof/>
        </w:rPr>
        <w:t>1</w:t>
      </w:r>
      <w:r w:rsidRPr="00043A6E">
        <w:rPr>
          <w:rFonts w:ascii="Times New Roman"/>
          <w:noProof/>
        </w:rPr>
        <w:t>，</w:t>
      </w:r>
      <w:r w:rsidRPr="00043A6E">
        <w:rPr>
          <w:rFonts w:ascii="Times New Roman"/>
          <w:noProof/>
        </w:rPr>
        <w:t>2014</w:t>
      </w:r>
      <w:r w:rsidRPr="00043A6E">
        <w:rPr>
          <w:rFonts w:ascii="Times New Roman"/>
          <w:noProof/>
        </w:rPr>
        <w:t>版的表</w:t>
      </w:r>
      <w:r w:rsidRPr="00043A6E">
        <w:rPr>
          <w:rFonts w:ascii="Times New Roman"/>
          <w:noProof/>
        </w:rPr>
        <w:t>1</w:t>
      </w:r>
      <w:r w:rsidRPr="00043A6E">
        <w:rPr>
          <w:rFonts w:ascii="Times New Roman"/>
          <w:noProof/>
        </w:rPr>
        <w:t>）；</w:t>
      </w:r>
    </w:p>
    <w:p w14:paraId="6A2F0E75" w14:textId="77777777" w:rsidR="00351E45" w:rsidRPr="00043A6E" w:rsidRDefault="00364782" w:rsidP="00BA4538">
      <w:pPr>
        <w:pStyle w:val="afffff6"/>
        <w:ind w:firstLine="420"/>
        <w:rPr>
          <w:rFonts w:ascii="Times New Roman"/>
          <w:noProof/>
        </w:rPr>
      </w:pPr>
      <w:r w:rsidRPr="00043A6E">
        <w:rPr>
          <w:rFonts w:ascii="Times New Roman"/>
          <w:noProof/>
        </w:rPr>
        <w:t>——</w:t>
      </w:r>
      <w:r w:rsidRPr="00043A6E">
        <w:rPr>
          <w:rFonts w:ascii="Times New Roman"/>
          <w:noProof/>
        </w:rPr>
        <w:t>更改了</w:t>
      </w:r>
      <w:r w:rsidRPr="00043A6E">
        <w:rPr>
          <w:rFonts w:ascii="Times New Roman"/>
          <w:noProof/>
        </w:rPr>
        <w:t>“</w:t>
      </w:r>
      <w:r w:rsidRPr="00043A6E">
        <w:rPr>
          <w:rFonts w:ascii="Times New Roman"/>
          <w:noProof/>
        </w:rPr>
        <w:t>底铺板抗弯试验</w:t>
      </w:r>
      <w:r w:rsidRPr="00043A6E">
        <w:rPr>
          <w:rFonts w:ascii="Times New Roman"/>
          <w:noProof/>
        </w:rPr>
        <w:t>”</w:t>
      </w:r>
      <w:r w:rsidRPr="00043A6E">
        <w:rPr>
          <w:rFonts w:ascii="Times New Roman"/>
          <w:noProof/>
        </w:rPr>
        <w:t>的搬运作业或试验目的（见表</w:t>
      </w:r>
      <w:r w:rsidRPr="00043A6E">
        <w:rPr>
          <w:rFonts w:ascii="Times New Roman"/>
          <w:noProof/>
        </w:rPr>
        <w:t>1</w:t>
      </w:r>
      <w:r w:rsidRPr="00043A6E">
        <w:rPr>
          <w:rFonts w:ascii="Times New Roman"/>
          <w:noProof/>
        </w:rPr>
        <w:t>，</w:t>
      </w:r>
      <w:r w:rsidRPr="00043A6E">
        <w:rPr>
          <w:rFonts w:ascii="Times New Roman"/>
          <w:noProof/>
        </w:rPr>
        <w:t>2014</w:t>
      </w:r>
      <w:r w:rsidRPr="00043A6E">
        <w:rPr>
          <w:rFonts w:ascii="Times New Roman"/>
          <w:noProof/>
        </w:rPr>
        <w:t>版的表</w:t>
      </w:r>
      <w:r w:rsidRPr="00043A6E">
        <w:rPr>
          <w:rFonts w:ascii="Times New Roman"/>
          <w:noProof/>
        </w:rPr>
        <w:t>1</w:t>
      </w:r>
      <w:r w:rsidRPr="00043A6E">
        <w:rPr>
          <w:rFonts w:ascii="Times New Roman"/>
          <w:noProof/>
        </w:rPr>
        <w:t>）；</w:t>
      </w:r>
    </w:p>
    <w:p w14:paraId="2A4A80F6" w14:textId="7614F004" w:rsidR="00351E45" w:rsidRPr="00043A6E" w:rsidRDefault="00364782" w:rsidP="00BA4538">
      <w:pPr>
        <w:pStyle w:val="afffff6"/>
        <w:ind w:firstLine="420"/>
        <w:rPr>
          <w:rFonts w:ascii="Times New Roman"/>
          <w:noProof/>
        </w:rPr>
      </w:pPr>
      <w:r w:rsidRPr="00043A6E">
        <w:rPr>
          <w:rFonts w:ascii="Times New Roman"/>
          <w:noProof/>
        </w:rPr>
        <w:t>——</w:t>
      </w:r>
      <w:bookmarkStart w:id="23" w:name="_Hlk157716128"/>
      <w:r w:rsidRPr="00043A6E">
        <w:rPr>
          <w:rFonts w:ascii="Times New Roman"/>
          <w:noProof/>
        </w:rPr>
        <w:t>对上架和堆码的载货托盘、不上架也不堆码的载货托盘增加了试验项目（见表</w:t>
      </w:r>
      <w:r w:rsidRPr="00043A6E">
        <w:rPr>
          <w:rFonts w:ascii="Times New Roman"/>
          <w:noProof/>
        </w:rPr>
        <w:t>2</w:t>
      </w:r>
      <w:r w:rsidRPr="00043A6E">
        <w:rPr>
          <w:rFonts w:ascii="Times New Roman"/>
          <w:noProof/>
        </w:rPr>
        <w:t>，</w:t>
      </w:r>
      <w:r w:rsidRPr="00043A6E">
        <w:rPr>
          <w:rFonts w:ascii="Times New Roman"/>
          <w:noProof/>
        </w:rPr>
        <w:t>2014</w:t>
      </w:r>
      <w:r w:rsidRPr="00043A6E">
        <w:rPr>
          <w:rFonts w:ascii="Times New Roman"/>
          <w:noProof/>
        </w:rPr>
        <w:t>版的表</w:t>
      </w:r>
      <w:r w:rsidRPr="00043A6E">
        <w:rPr>
          <w:rFonts w:ascii="Times New Roman"/>
          <w:noProof/>
        </w:rPr>
        <w:t>2</w:t>
      </w:r>
      <w:r w:rsidRPr="00043A6E">
        <w:rPr>
          <w:rFonts w:ascii="Times New Roman"/>
          <w:noProof/>
        </w:rPr>
        <w:t>）；</w:t>
      </w:r>
      <w:bookmarkEnd w:id="23"/>
    </w:p>
    <w:p w14:paraId="0742363C" w14:textId="77777777" w:rsidR="00351E45" w:rsidRPr="00043A6E" w:rsidRDefault="00364782" w:rsidP="00BA4538">
      <w:pPr>
        <w:pStyle w:val="afffff6"/>
        <w:ind w:firstLine="420"/>
        <w:rPr>
          <w:rFonts w:ascii="Times New Roman"/>
          <w:noProof/>
        </w:rPr>
      </w:pPr>
      <w:r w:rsidRPr="00043A6E">
        <w:rPr>
          <w:rFonts w:ascii="Times New Roman"/>
          <w:noProof/>
        </w:rPr>
        <w:t>——</w:t>
      </w:r>
      <w:r w:rsidRPr="00043A6E">
        <w:rPr>
          <w:rFonts w:ascii="Times New Roman"/>
          <w:noProof/>
        </w:rPr>
        <w:t>更改了确定额定载荷的示例（见表</w:t>
      </w:r>
      <w:r w:rsidRPr="00043A6E">
        <w:rPr>
          <w:rFonts w:ascii="Times New Roman"/>
          <w:noProof/>
        </w:rPr>
        <w:t>3</w:t>
      </w:r>
      <w:r w:rsidRPr="00043A6E">
        <w:rPr>
          <w:rFonts w:ascii="Times New Roman"/>
          <w:noProof/>
        </w:rPr>
        <w:t>，</w:t>
      </w:r>
      <w:r w:rsidRPr="00043A6E">
        <w:rPr>
          <w:rFonts w:ascii="Times New Roman"/>
          <w:noProof/>
        </w:rPr>
        <w:t>2014</w:t>
      </w:r>
      <w:r w:rsidRPr="00043A6E">
        <w:rPr>
          <w:rFonts w:ascii="Times New Roman"/>
          <w:noProof/>
        </w:rPr>
        <w:t>版的表</w:t>
      </w:r>
      <w:r w:rsidRPr="00043A6E">
        <w:rPr>
          <w:rFonts w:ascii="Times New Roman"/>
          <w:noProof/>
        </w:rPr>
        <w:t>3</w:t>
      </w:r>
      <w:r w:rsidRPr="00043A6E">
        <w:rPr>
          <w:rFonts w:ascii="Times New Roman"/>
          <w:noProof/>
        </w:rPr>
        <w:t>）；</w:t>
      </w:r>
    </w:p>
    <w:p w14:paraId="12275F9C" w14:textId="77777777" w:rsidR="00351E45" w:rsidRPr="00043A6E" w:rsidRDefault="00364782" w:rsidP="00BA4538">
      <w:pPr>
        <w:pStyle w:val="afffff6"/>
        <w:ind w:firstLine="420"/>
        <w:rPr>
          <w:rFonts w:ascii="Times New Roman"/>
          <w:noProof/>
        </w:rPr>
      </w:pPr>
      <w:r w:rsidRPr="00043A6E">
        <w:rPr>
          <w:rFonts w:ascii="Times New Roman"/>
          <w:noProof/>
        </w:rPr>
        <w:t>——</w:t>
      </w:r>
      <w:r w:rsidRPr="00043A6E">
        <w:rPr>
          <w:rFonts w:ascii="Times New Roman"/>
          <w:noProof/>
        </w:rPr>
        <w:t>增加了试验记录（见</w:t>
      </w:r>
      <w:r w:rsidRPr="00043A6E">
        <w:rPr>
          <w:rFonts w:ascii="Times New Roman"/>
          <w:noProof/>
        </w:rPr>
        <w:t>11</w:t>
      </w:r>
      <w:r w:rsidRPr="00043A6E">
        <w:rPr>
          <w:rFonts w:ascii="Times New Roman"/>
          <w:noProof/>
        </w:rPr>
        <w:t>）。</w:t>
      </w:r>
    </w:p>
    <w:bookmarkEnd w:id="22"/>
    <w:p w14:paraId="0B8BA5E9" w14:textId="64E413B9" w:rsidR="00351E45" w:rsidRPr="00043A6E" w:rsidRDefault="00364782">
      <w:pPr>
        <w:pStyle w:val="afffffffffffc"/>
        <w:rPr>
          <w:rFonts w:ascii="Times New Roman"/>
        </w:rPr>
      </w:pPr>
      <w:r w:rsidRPr="00043A6E">
        <w:rPr>
          <w:rFonts w:ascii="Times New Roman"/>
        </w:rPr>
        <w:t>本文件修改采用</w:t>
      </w:r>
      <w:r w:rsidRPr="00043A6E">
        <w:rPr>
          <w:rFonts w:ascii="Times New Roman"/>
        </w:rPr>
        <w:t xml:space="preserve"> ISO 8611</w:t>
      </w:r>
      <w:r w:rsidR="004E48A7" w:rsidRPr="00043A6E">
        <w:rPr>
          <w:rFonts w:ascii="Times New Roman"/>
        </w:rPr>
        <w:t>—</w:t>
      </w:r>
      <w:r w:rsidRPr="00043A6E">
        <w:rPr>
          <w:rFonts w:ascii="Times New Roman"/>
        </w:rPr>
        <w:t>2</w:t>
      </w:r>
      <w:r w:rsidRPr="00043A6E">
        <w:rPr>
          <w:rFonts w:ascii="Times New Roman"/>
        </w:rPr>
        <w:t>：</w:t>
      </w:r>
      <w:r w:rsidRPr="00043A6E">
        <w:rPr>
          <w:rFonts w:ascii="Times New Roman"/>
        </w:rPr>
        <w:t>2021</w:t>
      </w:r>
      <w:r w:rsidRPr="00043A6E">
        <w:rPr>
          <w:rFonts w:ascii="Times New Roman"/>
        </w:rPr>
        <w:t>《物料搬运托盘</w:t>
      </w:r>
      <w:r w:rsidRPr="00043A6E">
        <w:rPr>
          <w:rFonts w:ascii="Times New Roman"/>
        </w:rPr>
        <w:t xml:space="preserve"> </w:t>
      </w:r>
      <w:r w:rsidRPr="00043A6E">
        <w:rPr>
          <w:rFonts w:ascii="Times New Roman"/>
        </w:rPr>
        <w:t>平托盘</w:t>
      </w:r>
      <w:r w:rsidRPr="00043A6E">
        <w:rPr>
          <w:rFonts w:ascii="Times New Roman"/>
        </w:rPr>
        <w:t xml:space="preserve"> </w:t>
      </w:r>
      <w:r w:rsidRPr="00043A6E">
        <w:rPr>
          <w:rFonts w:ascii="Times New Roman"/>
        </w:rPr>
        <w:t>第</w:t>
      </w:r>
      <w:r w:rsidRPr="00043A6E">
        <w:rPr>
          <w:rFonts w:ascii="Times New Roman"/>
        </w:rPr>
        <w:t>2</w:t>
      </w:r>
      <w:r w:rsidRPr="00043A6E">
        <w:rPr>
          <w:rFonts w:ascii="Times New Roman"/>
        </w:rPr>
        <w:t>部分：性能要求和试验选择》。</w:t>
      </w:r>
    </w:p>
    <w:p w14:paraId="0768A501" w14:textId="09158735" w:rsidR="00351E45" w:rsidRPr="00043A6E" w:rsidRDefault="00364782">
      <w:pPr>
        <w:pStyle w:val="afffffffffffc"/>
        <w:rPr>
          <w:rFonts w:ascii="Times New Roman"/>
        </w:rPr>
      </w:pPr>
      <w:r w:rsidRPr="00043A6E">
        <w:rPr>
          <w:rFonts w:ascii="Times New Roman"/>
        </w:rPr>
        <w:t>本文件与</w:t>
      </w:r>
      <w:r w:rsidRPr="00043A6E">
        <w:rPr>
          <w:rFonts w:ascii="Times New Roman"/>
        </w:rPr>
        <w:t>ISO 8611</w:t>
      </w:r>
      <w:r w:rsidR="004E48A7" w:rsidRPr="00043A6E">
        <w:rPr>
          <w:rFonts w:ascii="Times New Roman"/>
        </w:rPr>
        <w:t>—</w:t>
      </w:r>
      <w:r w:rsidRPr="00043A6E">
        <w:rPr>
          <w:rFonts w:ascii="Times New Roman"/>
        </w:rPr>
        <w:t>2</w:t>
      </w:r>
      <w:r w:rsidRPr="00043A6E">
        <w:rPr>
          <w:rFonts w:ascii="Times New Roman"/>
        </w:rPr>
        <w:t>：</w:t>
      </w:r>
      <w:r w:rsidRPr="00043A6E">
        <w:rPr>
          <w:rFonts w:ascii="Times New Roman"/>
        </w:rPr>
        <w:t>2021</w:t>
      </w:r>
      <w:r w:rsidRPr="00043A6E">
        <w:rPr>
          <w:rFonts w:ascii="Times New Roman"/>
        </w:rPr>
        <w:t>相比，在结构上有较多调整，两个文件之间的结构编号变化对照一览表见附录</w:t>
      </w:r>
      <w:r w:rsidRPr="00043A6E">
        <w:rPr>
          <w:rFonts w:ascii="Times New Roman"/>
        </w:rPr>
        <w:t>A</w:t>
      </w:r>
      <w:r w:rsidRPr="00043A6E">
        <w:rPr>
          <w:rFonts w:ascii="Times New Roman"/>
        </w:rPr>
        <w:t>。</w:t>
      </w:r>
    </w:p>
    <w:p w14:paraId="548EC42B" w14:textId="7FB642D6" w:rsidR="00351E45" w:rsidRPr="00043A6E" w:rsidRDefault="00364782">
      <w:pPr>
        <w:pStyle w:val="afffffffffffc"/>
        <w:rPr>
          <w:rFonts w:ascii="Times New Roman"/>
        </w:rPr>
      </w:pPr>
      <w:r w:rsidRPr="00043A6E">
        <w:rPr>
          <w:rFonts w:ascii="Times New Roman"/>
        </w:rPr>
        <w:t>本文件与</w:t>
      </w:r>
      <w:r w:rsidRPr="00043A6E">
        <w:rPr>
          <w:rFonts w:ascii="Times New Roman"/>
        </w:rPr>
        <w:t>ISO 8611</w:t>
      </w:r>
      <w:r w:rsidR="004E48A7" w:rsidRPr="00043A6E">
        <w:rPr>
          <w:rFonts w:ascii="Times New Roman"/>
        </w:rPr>
        <w:t>—</w:t>
      </w:r>
      <w:r w:rsidRPr="00043A6E">
        <w:rPr>
          <w:rFonts w:ascii="Times New Roman"/>
        </w:rPr>
        <w:t>2</w:t>
      </w:r>
      <w:r w:rsidRPr="00043A6E">
        <w:rPr>
          <w:rFonts w:ascii="Times New Roman"/>
        </w:rPr>
        <w:t>：</w:t>
      </w:r>
      <w:r w:rsidRPr="00043A6E">
        <w:rPr>
          <w:rFonts w:ascii="Times New Roman"/>
        </w:rPr>
        <w:t>2021</w:t>
      </w:r>
      <w:r w:rsidRPr="00043A6E">
        <w:rPr>
          <w:rFonts w:ascii="Times New Roman"/>
        </w:rPr>
        <w:t>的技术性差异及其原因如下：</w:t>
      </w:r>
    </w:p>
    <w:p w14:paraId="56488BE4" w14:textId="77777777" w:rsidR="007B6DD5" w:rsidRPr="007B6DD5" w:rsidRDefault="007B6DD5" w:rsidP="00BA4538">
      <w:pPr>
        <w:pStyle w:val="afffff6"/>
        <w:ind w:firstLine="420"/>
        <w:rPr>
          <w:rFonts w:ascii="Times New Roman"/>
          <w:noProof/>
        </w:rPr>
      </w:pPr>
      <w:r w:rsidRPr="007B6DD5">
        <w:rPr>
          <w:rFonts w:ascii="Times New Roman"/>
          <w:noProof/>
        </w:rPr>
        <w:t>——</w:t>
      </w:r>
      <w:r w:rsidRPr="007B6DD5">
        <w:rPr>
          <w:rFonts w:ascii="Times New Roman"/>
          <w:noProof/>
        </w:rPr>
        <w:t>关于规范性引用文件，本标准做了具有技术性差异的调整，以适应我国的技术条件，调整的情况集中反映在第</w:t>
      </w:r>
      <w:r w:rsidRPr="007B6DD5">
        <w:rPr>
          <w:rFonts w:ascii="Times New Roman"/>
          <w:noProof/>
        </w:rPr>
        <w:t>2</w:t>
      </w:r>
      <w:r w:rsidRPr="007B6DD5">
        <w:rPr>
          <w:rFonts w:ascii="Times New Roman"/>
          <w:noProof/>
        </w:rPr>
        <w:t>章</w:t>
      </w:r>
      <w:r w:rsidRPr="007B6DD5">
        <w:rPr>
          <w:rFonts w:ascii="Times New Roman"/>
          <w:noProof/>
        </w:rPr>
        <w:t>“</w:t>
      </w:r>
      <w:r w:rsidRPr="007B6DD5">
        <w:rPr>
          <w:rFonts w:ascii="Times New Roman"/>
          <w:noProof/>
        </w:rPr>
        <w:t>规范性引用文件</w:t>
      </w:r>
      <w:r w:rsidRPr="007B6DD5">
        <w:rPr>
          <w:rFonts w:ascii="Times New Roman"/>
          <w:noProof/>
        </w:rPr>
        <w:t>”</w:t>
      </w:r>
      <w:r w:rsidRPr="007B6DD5">
        <w:rPr>
          <w:rFonts w:ascii="Times New Roman"/>
          <w:noProof/>
        </w:rPr>
        <w:t>中，具体调整如下：</w:t>
      </w:r>
    </w:p>
    <w:p w14:paraId="382B83D1" w14:textId="18EAB26E" w:rsidR="007B6DD5" w:rsidRPr="007B6DD5" w:rsidRDefault="007B6DD5" w:rsidP="007B6DD5">
      <w:pPr>
        <w:widowControl/>
        <w:numPr>
          <w:ilvl w:val="0"/>
          <w:numId w:val="35"/>
        </w:numPr>
        <w:tabs>
          <w:tab w:val="center" w:pos="4201"/>
          <w:tab w:val="right" w:leader="dot" w:pos="9298"/>
        </w:tabs>
        <w:autoSpaceDE w:val="0"/>
        <w:autoSpaceDN w:val="0"/>
        <w:adjustRightInd/>
        <w:spacing w:line="240" w:lineRule="auto"/>
        <w:rPr>
          <w:rFonts w:ascii="Times New Roman" w:hAnsi="Times New Roman"/>
          <w:kern w:val="0"/>
          <w:szCs w:val="20"/>
        </w:rPr>
      </w:pPr>
      <w:bookmarkStart w:id="24" w:name="_Hlk163404792"/>
      <w:r w:rsidRPr="007B6DD5">
        <w:rPr>
          <w:rFonts w:ascii="Times New Roman" w:hAnsi="Times New Roman"/>
          <w:kern w:val="0"/>
          <w:szCs w:val="20"/>
        </w:rPr>
        <w:t>用等同采用国际标准的</w:t>
      </w:r>
      <w:r w:rsidRPr="007B6DD5">
        <w:rPr>
          <w:rFonts w:ascii="Times New Roman" w:hAnsi="Times New Roman"/>
          <w:kern w:val="0"/>
          <w:szCs w:val="20"/>
        </w:rPr>
        <w:t>GB/T 3716</w:t>
      </w:r>
      <w:r w:rsidR="004E48A7" w:rsidRPr="00043A6E">
        <w:rPr>
          <w:rFonts w:ascii="Times New Roman" w:hAnsi="Times New Roman"/>
        </w:rPr>
        <w:t>—</w:t>
      </w:r>
      <w:r w:rsidRPr="007B6DD5">
        <w:rPr>
          <w:rFonts w:ascii="Times New Roman" w:hAnsi="Times New Roman"/>
          <w:kern w:val="0"/>
          <w:szCs w:val="20"/>
        </w:rPr>
        <w:t>2023</w:t>
      </w:r>
      <w:r w:rsidRPr="007B6DD5">
        <w:rPr>
          <w:rFonts w:ascii="Times New Roman" w:hAnsi="Times New Roman"/>
          <w:kern w:val="0"/>
          <w:szCs w:val="20"/>
        </w:rPr>
        <w:t>替代</w:t>
      </w:r>
      <w:r w:rsidRPr="007B6DD5">
        <w:rPr>
          <w:rFonts w:ascii="Times New Roman" w:hAnsi="Times New Roman"/>
          <w:kern w:val="0"/>
          <w:szCs w:val="20"/>
        </w:rPr>
        <w:t>ISO 445</w:t>
      </w:r>
      <w:r w:rsidRPr="007B6DD5">
        <w:rPr>
          <w:rFonts w:ascii="Times New Roman" w:hAnsi="Times New Roman"/>
          <w:kern w:val="0"/>
          <w:szCs w:val="20"/>
        </w:rPr>
        <w:t>：</w:t>
      </w:r>
      <w:r w:rsidRPr="007B6DD5">
        <w:rPr>
          <w:rFonts w:ascii="Times New Roman" w:hAnsi="Times New Roman"/>
          <w:kern w:val="0"/>
          <w:szCs w:val="20"/>
        </w:rPr>
        <w:t>2013</w:t>
      </w:r>
      <w:r w:rsidRPr="007B6DD5">
        <w:rPr>
          <w:rFonts w:ascii="Times New Roman" w:hAnsi="Times New Roman"/>
          <w:kern w:val="0"/>
          <w:szCs w:val="20"/>
        </w:rPr>
        <w:t>（见</w:t>
      </w:r>
      <w:r w:rsidRPr="007B6DD5">
        <w:rPr>
          <w:rFonts w:ascii="Times New Roman" w:hAnsi="Times New Roman"/>
          <w:kern w:val="0"/>
          <w:szCs w:val="20"/>
        </w:rPr>
        <w:t>3</w:t>
      </w:r>
      <w:r w:rsidRPr="007B6DD5">
        <w:rPr>
          <w:rFonts w:ascii="Times New Roman" w:hAnsi="Times New Roman"/>
          <w:kern w:val="0"/>
          <w:szCs w:val="20"/>
        </w:rPr>
        <w:t>）</w:t>
      </w:r>
    </w:p>
    <w:p w14:paraId="786CC888" w14:textId="226E6463" w:rsidR="007B6DD5" w:rsidRPr="007B6DD5" w:rsidRDefault="007B6DD5" w:rsidP="007B6DD5">
      <w:pPr>
        <w:widowControl/>
        <w:numPr>
          <w:ilvl w:val="0"/>
          <w:numId w:val="35"/>
        </w:numPr>
        <w:tabs>
          <w:tab w:val="center" w:pos="4201"/>
          <w:tab w:val="right" w:leader="dot" w:pos="9298"/>
        </w:tabs>
        <w:autoSpaceDE w:val="0"/>
        <w:autoSpaceDN w:val="0"/>
        <w:adjustRightInd/>
        <w:spacing w:line="240" w:lineRule="auto"/>
        <w:rPr>
          <w:rFonts w:ascii="Times New Roman" w:hAnsi="Times New Roman"/>
          <w:kern w:val="0"/>
          <w:szCs w:val="20"/>
        </w:rPr>
      </w:pPr>
      <w:r w:rsidRPr="007B6DD5">
        <w:rPr>
          <w:rFonts w:ascii="Times New Roman" w:hAnsi="Times New Roman"/>
          <w:kern w:val="0"/>
          <w:szCs w:val="20"/>
        </w:rPr>
        <w:t>用修改采用国际标准的</w:t>
      </w:r>
      <w:r w:rsidRPr="007B6DD5">
        <w:rPr>
          <w:rFonts w:ascii="Times New Roman" w:hAnsi="Times New Roman"/>
          <w:kern w:val="0"/>
          <w:szCs w:val="20"/>
        </w:rPr>
        <w:t>GB/T 4996</w:t>
      </w:r>
      <w:r w:rsidR="00FC755E" w:rsidRPr="00043A6E">
        <w:rPr>
          <w:rFonts w:ascii="Times New Roman" w:hAnsi="Times New Roman"/>
        </w:rPr>
        <w:t>—</w:t>
      </w:r>
      <w:r w:rsidRPr="007B6DD5">
        <w:rPr>
          <w:rFonts w:ascii="Times New Roman" w:hAnsi="Times New Roman"/>
          <w:kern w:val="0"/>
          <w:szCs w:val="20"/>
        </w:rPr>
        <w:t>20XX</w:t>
      </w:r>
      <w:r w:rsidRPr="007B6DD5">
        <w:rPr>
          <w:rFonts w:ascii="Times New Roman" w:hAnsi="Times New Roman"/>
          <w:kern w:val="0"/>
          <w:szCs w:val="20"/>
        </w:rPr>
        <w:t>替代</w:t>
      </w:r>
      <w:r w:rsidRPr="007B6DD5">
        <w:rPr>
          <w:rFonts w:ascii="Times New Roman" w:hAnsi="Times New Roman"/>
          <w:kern w:val="0"/>
          <w:szCs w:val="20"/>
        </w:rPr>
        <w:t>ISO 8611</w:t>
      </w:r>
      <w:r w:rsidR="004E48A7" w:rsidRPr="00043A6E">
        <w:rPr>
          <w:rFonts w:ascii="Times New Roman" w:hAnsi="Times New Roman"/>
        </w:rPr>
        <w:t>—</w:t>
      </w:r>
      <w:r w:rsidRPr="007B6DD5">
        <w:rPr>
          <w:rFonts w:ascii="Times New Roman" w:hAnsi="Times New Roman"/>
          <w:kern w:val="0"/>
          <w:szCs w:val="20"/>
        </w:rPr>
        <w:t>1</w:t>
      </w:r>
      <w:r w:rsidRPr="007B6DD5">
        <w:rPr>
          <w:rFonts w:ascii="Times New Roman" w:hAnsi="Times New Roman"/>
          <w:kern w:val="0"/>
          <w:szCs w:val="20"/>
        </w:rPr>
        <w:t>：</w:t>
      </w:r>
      <w:r w:rsidRPr="007B6DD5">
        <w:rPr>
          <w:rFonts w:ascii="Times New Roman" w:hAnsi="Times New Roman"/>
          <w:kern w:val="0"/>
          <w:szCs w:val="20"/>
        </w:rPr>
        <w:t>2021</w:t>
      </w:r>
      <w:r w:rsidRPr="007B6DD5">
        <w:rPr>
          <w:rFonts w:ascii="Times New Roman" w:hAnsi="Times New Roman"/>
          <w:kern w:val="0"/>
          <w:szCs w:val="20"/>
        </w:rPr>
        <w:t>（见</w:t>
      </w:r>
      <w:r w:rsidRPr="007B6DD5">
        <w:rPr>
          <w:rFonts w:ascii="Times New Roman" w:hAnsi="Times New Roman"/>
          <w:kern w:val="0"/>
          <w:szCs w:val="20"/>
        </w:rPr>
        <w:t>4</w:t>
      </w:r>
      <w:r w:rsidRPr="007B6DD5">
        <w:rPr>
          <w:rFonts w:ascii="Times New Roman" w:hAnsi="Times New Roman"/>
          <w:kern w:val="0"/>
          <w:szCs w:val="20"/>
        </w:rPr>
        <w:t>，</w:t>
      </w:r>
      <w:r w:rsidRPr="007B6DD5">
        <w:rPr>
          <w:rFonts w:ascii="Times New Roman" w:hAnsi="Times New Roman"/>
          <w:kern w:val="0"/>
          <w:szCs w:val="20"/>
        </w:rPr>
        <w:t>7</w:t>
      </w:r>
      <w:r w:rsidRPr="007B6DD5">
        <w:rPr>
          <w:rFonts w:ascii="Times New Roman" w:hAnsi="Times New Roman"/>
          <w:kern w:val="0"/>
          <w:szCs w:val="20"/>
        </w:rPr>
        <w:t>，</w:t>
      </w:r>
      <w:r w:rsidRPr="007B6DD5">
        <w:rPr>
          <w:rFonts w:ascii="Times New Roman" w:hAnsi="Times New Roman"/>
          <w:kern w:val="0"/>
          <w:szCs w:val="20"/>
        </w:rPr>
        <w:t>8</w:t>
      </w:r>
      <w:r w:rsidRPr="007B6DD5">
        <w:rPr>
          <w:rFonts w:ascii="Times New Roman" w:hAnsi="Times New Roman"/>
          <w:kern w:val="0"/>
          <w:szCs w:val="20"/>
        </w:rPr>
        <w:t>，</w:t>
      </w:r>
      <w:r w:rsidRPr="007B6DD5">
        <w:rPr>
          <w:rFonts w:ascii="Times New Roman" w:hAnsi="Times New Roman"/>
          <w:kern w:val="0"/>
          <w:szCs w:val="20"/>
        </w:rPr>
        <w:t>9</w:t>
      </w:r>
      <w:r w:rsidRPr="007B6DD5">
        <w:rPr>
          <w:rFonts w:ascii="Times New Roman" w:hAnsi="Times New Roman"/>
          <w:kern w:val="0"/>
          <w:szCs w:val="20"/>
        </w:rPr>
        <w:t>，</w:t>
      </w:r>
      <w:r w:rsidRPr="007B6DD5">
        <w:rPr>
          <w:rFonts w:ascii="Times New Roman" w:hAnsi="Times New Roman"/>
          <w:kern w:val="0"/>
          <w:szCs w:val="20"/>
        </w:rPr>
        <w:t>10</w:t>
      </w:r>
      <w:r w:rsidRPr="007B6DD5">
        <w:rPr>
          <w:rFonts w:ascii="Times New Roman" w:hAnsi="Times New Roman"/>
          <w:kern w:val="0"/>
          <w:szCs w:val="20"/>
        </w:rPr>
        <w:t>，</w:t>
      </w:r>
      <w:r w:rsidRPr="007B6DD5">
        <w:rPr>
          <w:rFonts w:ascii="Times New Roman" w:hAnsi="Times New Roman"/>
          <w:kern w:val="0"/>
          <w:szCs w:val="20"/>
        </w:rPr>
        <w:t>11</w:t>
      </w:r>
      <w:r w:rsidRPr="007B6DD5">
        <w:rPr>
          <w:rFonts w:ascii="Times New Roman" w:hAnsi="Times New Roman"/>
          <w:kern w:val="0"/>
          <w:szCs w:val="20"/>
        </w:rPr>
        <w:t>）；</w:t>
      </w:r>
    </w:p>
    <w:p w14:paraId="005600EC" w14:textId="080CA345" w:rsidR="007B6DD5" w:rsidRPr="007B6DD5" w:rsidRDefault="007B6DD5" w:rsidP="007B6DD5">
      <w:pPr>
        <w:widowControl/>
        <w:numPr>
          <w:ilvl w:val="0"/>
          <w:numId w:val="35"/>
        </w:numPr>
        <w:tabs>
          <w:tab w:val="center" w:pos="4201"/>
          <w:tab w:val="right" w:leader="dot" w:pos="9298"/>
        </w:tabs>
        <w:autoSpaceDE w:val="0"/>
        <w:autoSpaceDN w:val="0"/>
        <w:adjustRightInd/>
        <w:spacing w:line="240" w:lineRule="auto"/>
        <w:rPr>
          <w:rFonts w:ascii="Times New Roman" w:hAnsi="Times New Roman"/>
          <w:kern w:val="0"/>
          <w:szCs w:val="20"/>
        </w:rPr>
      </w:pPr>
      <w:r w:rsidRPr="007B6DD5">
        <w:rPr>
          <w:rFonts w:ascii="Times New Roman" w:hAnsi="Times New Roman"/>
          <w:kern w:val="0"/>
          <w:szCs w:val="20"/>
        </w:rPr>
        <w:t>用修改采用国际标准的</w:t>
      </w:r>
      <w:r w:rsidRPr="007B6DD5">
        <w:rPr>
          <w:rFonts w:ascii="Times New Roman" w:hAnsi="Times New Roman"/>
          <w:kern w:val="0"/>
          <w:szCs w:val="20"/>
        </w:rPr>
        <w:t>GB/T 34394</w:t>
      </w:r>
      <w:r w:rsidR="004E48A7" w:rsidRPr="00043A6E">
        <w:rPr>
          <w:rFonts w:ascii="Times New Roman" w:hAnsi="Times New Roman"/>
        </w:rPr>
        <w:t>—</w:t>
      </w:r>
      <w:r w:rsidRPr="007B6DD5">
        <w:rPr>
          <w:rFonts w:ascii="Times New Roman" w:hAnsi="Times New Roman"/>
          <w:kern w:val="0"/>
          <w:szCs w:val="20"/>
        </w:rPr>
        <w:t>2017</w:t>
      </w:r>
      <w:r w:rsidRPr="007B6DD5">
        <w:rPr>
          <w:rFonts w:ascii="Times New Roman" w:hAnsi="Times New Roman"/>
          <w:kern w:val="0"/>
          <w:szCs w:val="20"/>
        </w:rPr>
        <w:t>替代</w:t>
      </w:r>
      <w:r w:rsidRPr="007B6DD5">
        <w:rPr>
          <w:rFonts w:ascii="Times New Roman" w:hAnsi="Times New Roman"/>
          <w:kern w:val="0"/>
          <w:szCs w:val="20"/>
        </w:rPr>
        <w:t>ISO 8611</w:t>
      </w:r>
      <w:r w:rsidR="004E48A7" w:rsidRPr="00043A6E">
        <w:rPr>
          <w:rFonts w:ascii="Times New Roman" w:hAnsi="Times New Roman"/>
        </w:rPr>
        <w:t>—</w:t>
      </w:r>
      <w:r w:rsidRPr="007B6DD5">
        <w:rPr>
          <w:rFonts w:ascii="Times New Roman" w:hAnsi="Times New Roman"/>
          <w:kern w:val="0"/>
          <w:szCs w:val="20"/>
        </w:rPr>
        <w:t>3</w:t>
      </w:r>
      <w:r w:rsidRPr="007B6DD5">
        <w:rPr>
          <w:rFonts w:ascii="Times New Roman" w:hAnsi="Times New Roman"/>
          <w:kern w:val="0"/>
          <w:szCs w:val="20"/>
        </w:rPr>
        <w:t>：</w:t>
      </w:r>
      <w:r w:rsidRPr="007B6DD5">
        <w:rPr>
          <w:rFonts w:ascii="Times New Roman" w:hAnsi="Times New Roman"/>
          <w:kern w:val="0"/>
          <w:szCs w:val="20"/>
        </w:rPr>
        <w:t>2011</w:t>
      </w:r>
      <w:r w:rsidRPr="007B6DD5">
        <w:rPr>
          <w:rFonts w:ascii="Times New Roman" w:hAnsi="Times New Roman"/>
          <w:kern w:val="0"/>
          <w:szCs w:val="20"/>
        </w:rPr>
        <w:t>（见</w:t>
      </w:r>
      <w:r w:rsidRPr="007B6DD5">
        <w:rPr>
          <w:rFonts w:ascii="Times New Roman" w:hAnsi="Times New Roman"/>
          <w:kern w:val="0"/>
          <w:szCs w:val="20"/>
        </w:rPr>
        <w:t>4</w:t>
      </w:r>
      <w:r w:rsidRPr="007B6DD5">
        <w:rPr>
          <w:rFonts w:ascii="Times New Roman" w:hAnsi="Times New Roman"/>
          <w:kern w:val="0"/>
          <w:szCs w:val="20"/>
        </w:rPr>
        <w:t>）</w:t>
      </w:r>
    </w:p>
    <w:p w14:paraId="7E6E066B" w14:textId="77777777" w:rsidR="007B6DD5" w:rsidRPr="007B6DD5" w:rsidRDefault="007B6DD5" w:rsidP="007B6DD5">
      <w:pPr>
        <w:widowControl/>
        <w:numPr>
          <w:ilvl w:val="0"/>
          <w:numId w:val="35"/>
        </w:numPr>
        <w:tabs>
          <w:tab w:val="center" w:pos="4201"/>
          <w:tab w:val="right" w:leader="dot" w:pos="9298"/>
        </w:tabs>
        <w:autoSpaceDE w:val="0"/>
        <w:autoSpaceDN w:val="0"/>
        <w:adjustRightInd/>
        <w:spacing w:line="240" w:lineRule="auto"/>
        <w:rPr>
          <w:rFonts w:ascii="Times New Roman" w:hAnsi="Times New Roman"/>
          <w:kern w:val="0"/>
          <w:szCs w:val="20"/>
        </w:rPr>
      </w:pPr>
      <w:r w:rsidRPr="007B6DD5">
        <w:rPr>
          <w:rFonts w:ascii="Times New Roman" w:hAnsi="Times New Roman"/>
          <w:kern w:val="0"/>
          <w:szCs w:val="20"/>
        </w:rPr>
        <w:t>增加引用了</w:t>
      </w:r>
      <w:r w:rsidRPr="007B6DD5">
        <w:rPr>
          <w:rFonts w:ascii="Times New Roman" w:hAnsi="Times New Roman"/>
          <w:kern w:val="0"/>
          <w:szCs w:val="20"/>
        </w:rPr>
        <w:t>GB/T 18354</w:t>
      </w:r>
      <w:r w:rsidRPr="007B6DD5">
        <w:rPr>
          <w:rFonts w:ascii="Times New Roman" w:hAnsi="Times New Roman"/>
          <w:kern w:val="0"/>
          <w:szCs w:val="20"/>
        </w:rPr>
        <w:t>。</w:t>
      </w:r>
    </w:p>
    <w:bookmarkEnd w:id="24"/>
    <w:p w14:paraId="5DF928E9" w14:textId="77777777" w:rsidR="007B6DD5" w:rsidRPr="007B6DD5" w:rsidRDefault="007B6DD5" w:rsidP="00BA4538">
      <w:pPr>
        <w:pStyle w:val="afffff6"/>
        <w:ind w:firstLine="420"/>
        <w:rPr>
          <w:rFonts w:ascii="Times New Roman"/>
          <w:noProof/>
        </w:rPr>
      </w:pPr>
      <w:r w:rsidRPr="007B6DD5">
        <w:rPr>
          <w:rFonts w:ascii="Times New Roman"/>
          <w:noProof/>
        </w:rPr>
        <w:t>——</w:t>
      </w:r>
      <w:r w:rsidRPr="007B6DD5">
        <w:rPr>
          <w:rFonts w:ascii="Times New Roman"/>
          <w:noProof/>
        </w:rPr>
        <w:t>关于术语和定义，本标准做了具有技术性差异的调整，以满足本标准的要求，调整的情况集中反映在第</w:t>
      </w:r>
      <w:r w:rsidRPr="007B6DD5">
        <w:rPr>
          <w:rFonts w:ascii="Times New Roman"/>
          <w:noProof/>
        </w:rPr>
        <w:t>2</w:t>
      </w:r>
      <w:r w:rsidRPr="007B6DD5">
        <w:rPr>
          <w:rFonts w:ascii="Times New Roman"/>
          <w:noProof/>
        </w:rPr>
        <w:t>章</w:t>
      </w:r>
      <w:r w:rsidRPr="007B6DD5">
        <w:rPr>
          <w:rFonts w:ascii="Times New Roman"/>
          <w:noProof/>
        </w:rPr>
        <w:t>“</w:t>
      </w:r>
      <w:r w:rsidRPr="007B6DD5">
        <w:rPr>
          <w:rFonts w:ascii="Times New Roman"/>
          <w:noProof/>
        </w:rPr>
        <w:t>术语和定义</w:t>
      </w:r>
      <w:r w:rsidRPr="007B6DD5">
        <w:rPr>
          <w:rFonts w:ascii="Times New Roman"/>
          <w:noProof/>
        </w:rPr>
        <w:t>”</w:t>
      </w:r>
      <w:r w:rsidRPr="007B6DD5">
        <w:rPr>
          <w:rFonts w:ascii="Times New Roman"/>
          <w:noProof/>
        </w:rPr>
        <w:t>中，具体调整如下：</w:t>
      </w:r>
    </w:p>
    <w:p w14:paraId="3AA36C67" w14:textId="77777777" w:rsidR="007B6DD5" w:rsidRPr="007B6DD5" w:rsidRDefault="007B6DD5" w:rsidP="007B6DD5">
      <w:pPr>
        <w:widowControl/>
        <w:numPr>
          <w:ilvl w:val="0"/>
          <w:numId w:val="35"/>
        </w:numPr>
        <w:tabs>
          <w:tab w:val="center" w:pos="4201"/>
          <w:tab w:val="right" w:leader="dot" w:pos="9298"/>
        </w:tabs>
        <w:autoSpaceDE w:val="0"/>
        <w:autoSpaceDN w:val="0"/>
        <w:adjustRightInd/>
        <w:spacing w:line="240" w:lineRule="auto"/>
        <w:rPr>
          <w:rFonts w:ascii="Times New Roman" w:hAnsi="Times New Roman"/>
          <w:kern w:val="0"/>
          <w:szCs w:val="20"/>
        </w:rPr>
      </w:pPr>
      <w:r w:rsidRPr="007B6DD5">
        <w:rPr>
          <w:rFonts w:ascii="Times New Roman" w:hAnsi="Times New Roman"/>
          <w:kern w:val="0"/>
          <w:szCs w:val="20"/>
        </w:rPr>
        <w:t>删除了</w:t>
      </w:r>
      <w:r w:rsidRPr="007B6DD5">
        <w:rPr>
          <w:rFonts w:ascii="Times New Roman" w:hAnsi="Times New Roman"/>
          <w:kern w:val="0"/>
          <w:szCs w:val="20"/>
        </w:rPr>
        <w:t>“</w:t>
      </w:r>
      <w:r w:rsidRPr="007B6DD5">
        <w:rPr>
          <w:rFonts w:ascii="Times New Roman" w:hAnsi="Times New Roman"/>
          <w:kern w:val="0"/>
          <w:szCs w:val="20"/>
        </w:rPr>
        <w:t>构件破裂</w:t>
      </w:r>
      <w:r w:rsidRPr="007B6DD5">
        <w:rPr>
          <w:rFonts w:ascii="Times New Roman" w:hAnsi="Times New Roman"/>
          <w:kern w:val="0"/>
          <w:szCs w:val="20"/>
        </w:rPr>
        <w:t>”</w:t>
      </w:r>
      <w:r w:rsidRPr="007B6DD5">
        <w:rPr>
          <w:rFonts w:ascii="Times New Roman" w:hAnsi="Times New Roman"/>
          <w:kern w:val="0"/>
          <w:szCs w:val="20"/>
        </w:rPr>
        <w:t>术语；</w:t>
      </w:r>
    </w:p>
    <w:p w14:paraId="2A828BA1" w14:textId="77777777" w:rsidR="007B6DD5" w:rsidRPr="007B6DD5" w:rsidRDefault="007B6DD5" w:rsidP="007B6DD5">
      <w:pPr>
        <w:widowControl/>
        <w:numPr>
          <w:ilvl w:val="0"/>
          <w:numId w:val="35"/>
        </w:numPr>
        <w:tabs>
          <w:tab w:val="center" w:pos="4201"/>
          <w:tab w:val="right" w:leader="dot" w:pos="9298"/>
        </w:tabs>
        <w:autoSpaceDE w:val="0"/>
        <w:autoSpaceDN w:val="0"/>
        <w:adjustRightInd/>
        <w:spacing w:line="240" w:lineRule="auto"/>
        <w:rPr>
          <w:rFonts w:ascii="Times New Roman" w:hAnsi="Times New Roman"/>
          <w:kern w:val="0"/>
          <w:szCs w:val="20"/>
        </w:rPr>
      </w:pPr>
      <w:r w:rsidRPr="007B6DD5">
        <w:rPr>
          <w:rFonts w:ascii="Times New Roman" w:hAnsi="Times New Roman"/>
          <w:kern w:val="0"/>
          <w:szCs w:val="20"/>
        </w:rPr>
        <w:t>删除了</w:t>
      </w:r>
      <w:r w:rsidRPr="007B6DD5">
        <w:rPr>
          <w:rFonts w:ascii="Times New Roman" w:hAnsi="Times New Roman"/>
          <w:kern w:val="0"/>
          <w:szCs w:val="20"/>
        </w:rPr>
        <w:t>“</w:t>
      </w:r>
      <w:r w:rsidRPr="007B6DD5">
        <w:rPr>
          <w:rFonts w:ascii="Times New Roman" w:hAnsi="Times New Roman"/>
          <w:kern w:val="0"/>
          <w:szCs w:val="20"/>
        </w:rPr>
        <w:t>集中载荷</w:t>
      </w:r>
      <w:r w:rsidRPr="007B6DD5">
        <w:rPr>
          <w:rFonts w:ascii="Times New Roman" w:hAnsi="Times New Roman"/>
          <w:kern w:val="0"/>
          <w:szCs w:val="20"/>
        </w:rPr>
        <w:t>”</w:t>
      </w:r>
      <w:r w:rsidRPr="007B6DD5">
        <w:rPr>
          <w:rFonts w:ascii="Times New Roman" w:hAnsi="Times New Roman"/>
          <w:kern w:val="0"/>
          <w:szCs w:val="20"/>
        </w:rPr>
        <w:t>术语。</w:t>
      </w:r>
    </w:p>
    <w:p w14:paraId="6D335BA7" w14:textId="6A921F67" w:rsidR="007B6DD5" w:rsidRPr="007B6DD5" w:rsidRDefault="007B6DD5" w:rsidP="00BA4538">
      <w:pPr>
        <w:pStyle w:val="afffff6"/>
        <w:ind w:firstLine="420"/>
        <w:rPr>
          <w:rFonts w:ascii="Times New Roman"/>
          <w:noProof/>
        </w:rPr>
      </w:pPr>
      <w:r w:rsidRPr="007B6DD5">
        <w:rPr>
          <w:rFonts w:ascii="Times New Roman"/>
        </w:rPr>
        <w:t>—</w:t>
      </w:r>
      <w:r w:rsidRPr="007B6DD5">
        <w:rPr>
          <w:rFonts w:ascii="Times New Roman"/>
          <w:noProof/>
        </w:rPr>
        <w:t>—</w:t>
      </w:r>
      <w:r w:rsidRPr="007B6DD5">
        <w:rPr>
          <w:rFonts w:ascii="Times New Roman"/>
          <w:noProof/>
        </w:rPr>
        <w:t>删除了</w:t>
      </w:r>
      <w:r w:rsidRPr="007B6DD5">
        <w:rPr>
          <w:rFonts w:ascii="Times New Roman"/>
          <w:noProof/>
        </w:rPr>
        <w:t>ISO 8611</w:t>
      </w:r>
      <w:r w:rsidR="004E48A7" w:rsidRPr="00043A6E">
        <w:rPr>
          <w:rFonts w:ascii="Times New Roman"/>
          <w:noProof/>
        </w:rPr>
        <w:t>—</w:t>
      </w:r>
      <w:r w:rsidRPr="007B6DD5">
        <w:rPr>
          <w:rFonts w:ascii="Times New Roman"/>
          <w:noProof/>
        </w:rPr>
        <w:t>2</w:t>
      </w:r>
      <w:r w:rsidRPr="007B6DD5">
        <w:rPr>
          <w:rFonts w:ascii="Times New Roman"/>
          <w:noProof/>
        </w:rPr>
        <w:t>：</w:t>
      </w:r>
      <w:r w:rsidRPr="007B6DD5">
        <w:rPr>
          <w:rFonts w:ascii="Times New Roman"/>
          <w:noProof/>
        </w:rPr>
        <w:t>2021</w:t>
      </w:r>
      <w:r w:rsidRPr="007B6DD5">
        <w:rPr>
          <w:rFonts w:ascii="Times New Roman"/>
          <w:noProof/>
        </w:rPr>
        <w:t>的表</w:t>
      </w:r>
      <w:r w:rsidRPr="007B6DD5">
        <w:rPr>
          <w:rFonts w:ascii="Times New Roman"/>
          <w:noProof/>
        </w:rPr>
        <w:t>1</w:t>
      </w:r>
      <w:r w:rsidRPr="007B6DD5">
        <w:rPr>
          <w:rFonts w:ascii="Times New Roman"/>
          <w:noProof/>
        </w:rPr>
        <w:t>中的注</w:t>
      </w:r>
      <w:r w:rsidRPr="007B6DD5">
        <w:rPr>
          <w:rFonts w:ascii="Times New Roman"/>
          <w:noProof/>
        </w:rPr>
        <w:t>g</w:t>
      </w:r>
      <w:r w:rsidRPr="007B6DD5">
        <w:rPr>
          <w:rFonts w:ascii="Times New Roman"/>
          <w:noProof/>
        </w:rPr>
        <w:t>，以与国家标准的</w:t>
      </w:r>
      <w:r w:rsidRPr="007B6DD5">
        <w:rPr>
          <w:rFonts w:ascii="Times New Roman"/>
          <w:noProof/>
        </w:rPr>
        <w:t>GB/T 4996</w:t>
      </w:r>
      <w:r w:rsidR="00FC755E" w:rsidRPr="00043A6E">
        <w:rPr>
          <w:rFonts w:ascii="Times New Roman"/>
          <w:noProof/>
        </w:rPr>
        <w:t>—</w:t>
      </w:r>
      <w:r w:rsidRPr="007B6DD5">
        <w:rPr>
          <w:rFonts w:ascii="Times New Roman"/>
          <w:noProof/>
        </w:rPr>
        <w:t>20XX</w:t>
      </w:r>
      <w:r w:rsidRPr="007B6DD5">
        <w:rPr>
          <w:rFonts w:ascii="Times New Roman"/>
          <w:noProof/>
        </w:rPr>
        <w:t>中规定的试验方法一致。</w:t>
      </w:r>
    </w:p>
    <w:p w14:paraId="66501066" w14:textId="56BB80CB" w:rsidR="007B6DD5" w:rsidRPr="007B6DD5" w:rsidRDefault="007B6DD5" w:rsidP="00BA4538">
      <w:pPr>
        <w:pStyle w:val="afffff6"/>
        <w:ind w:firstLine="420"/>
        <w:rPr>
          <w:rFonts w:ascii="Times New Roman"/>
          <w:noProof/>
        </w:rPr>
      </w:pPr>
      <w:r w:rsidRPr="007B6DD5">
        <w:rPr>
          <w:rFonts w:ascii="Times New Roman"/>
          <w:noProof/>
        </w:rPr>
        <w:t>——</w:t>
      </w:r>
      <w:r w:rsidRPr="007B6DD5">
        <w:rPr>
          <w:rFonts w:ascii="Times New Roman"/>
          <w:noProof/>
        </w:rPr>
        <w:t>修改了</w:t>
      </w:r>
      <w:r w:rsidRPr="007B6DD5">
        <w:rPr>
          <w:rFonts w:ascii="Times New Roman"/>
          <w:noProof/>
        </w:rPr>
        <w:t>ISO 8611</w:t>
      </w:r>
      <w:r w:rsidR="004E48A7" w:rsidRPr="00043A6E">
        <w:rPr>
          <w:rFonts w:ascii="Times New Roman"/>
          <w:noProof/>
        </w:rPr>
        <w:t>—</w:t>
      </w:r>
      <w:r w:rsidRPr="007B6DD5">
        <w:rPr>
          <w:rFonts w:ascii="Times New Roman"/>
          <w:noProof/>
        </w:rPr>
        <w:t>2</w:t>
      </w:r>
      <w:r w:rsidRPr="007B6DD5">
        <w:rPr>
          <w:rFonts w:ascii="Times New Roman"/>
          <w:noProof/>
        </w:rPr>
        <w:t>：</w:t>
      </w:r>
      <w:r w:rsidRPr="007B6DD5">
        <w:rPr>
          <w:rFonts w:ascii="Times New Roman"/>
          <w:noProof/>
        </w:rPr>
        <w:t>2021</w:t>
      </w:r>
      <w:r w:rsidRPr="007B6DD5">
        <w:rPr>
          <w:rFonts w:ascii="Times New Roman"/>
          <w:noProof/>
        </w:rPr>
        <w:t>的表</w:t>
      </w:r>
      <w:r w:rsidRPr="007B6DD5">
        <w:rPr>
          <w:rFonts w:ascii="Times New Roman"/>
          <w:noProof/>
        </w:rPr>
        <w:t>3</w:t>
      </w:r>
      <w:r w:rsidRPr="007B6DD5">
        <w:rPr>
          <w:rFonts w:ascii="Times New Roman"/>
          <w:noProof/>
        </w:rPr>
        <w:t>中试验</w:t>
      </w:r>
      <w:r w:rsidRPr="007B6DD5">
        <w:rPr>
          <w:rFonts w:ascii="Times New Roman"/>
          <w:noProof/>
        </w:rPr>
        <w:t>2b</w:t>
      </w:r>
      <w:r w:rsidRPr="007B6DD5">
        <w:rPr>
          <w:rFonts w:ascii="Times New Roman"/>
          <w:noProof/>
        </w:rPr>
        <w:t>的挠度最大值，以与国家标准的</w:t>
      </w:r>
      <w:r w:rsidRPr="007B6DD5">
        <w:rPr>
          <w:rFonts w:ascii="Times New Roman"/>
          <w:noProof/>
        </w:rPr>
        <w:t>GB/T 4996-20XX</w:t>
      </w:r>
      <w:r w:rsidRPr="007B6DD5">
        <w:rPr>
          <w:rFonts w:ascii="Times New Roman"/>
          <w:noProof/>
        </w:rPr>
        <w:t>中规定的试验方法一致。</w:t>
      </w:r>
    </w:p>
    <w:p w14:paraId="2C70D9A2" w14:textId="1BCA0C8F" w:rsidR="00351E45" w:rsidRPr="00043A6E" w:rsidRDefault="007B6DD5" w:rsidP="00BA4538">
      <w:pPr>
        <w:pStyle w:val="afffff6"/>
        <w:ind w:firstLine="420"/>
        <w:rPr>
          <w:rFonts w:ascii="Times New Roman"/>
          <w:noProof/>
        </w:rPr>
      </w:pPr>
      <w:r w:rsidRPr="007B6DD5">
        <w:rPr>
          <w:rFonts w:ascii="Times New Roman"/>
          <w:noProof/>
        </w:rPr>
        <w:t>——</w:t>
      </w:r>
      <w:r w:rsidRPr="007B6DD5">
        <w:rPr>
          <w:rFonts w:ascii="Times New Roman"/>
          <w:noProof/>
        </w:rPr>
        <w:t>删除了</w:t>
      </w:r>
      <w:r w:rsidRPr="007B6DD5">
        <w:rPr>
          <w:rFonts w:ascii="Times New Roman"/>
          <w:noProof/>
        </w:rPr>
        <w:t>ISO 8611</w:t>
      </w:r>
      <w:r w:rsidR="004E48A7" w:rsidRPr="00043A6E">
        <w:rPr>
          <w:rFonts w:ascii="Times New Roman"/>
          <w:noProof/>
        </w:rPr>
        <w:t>—</w:t>
      </w:r>
      <w:r w:rsidRPr="007B6DD5">
        <w:rPr>
          <w:rFonts w:ascii="Times New Roman"/>
          <w:noProof/>
        </w:rPr>
        <w:t>2</w:t>
      </w:r>
      <w:r w:rsidRPr="007B6DD5">
        <w:rPr>
          <w:rFonts w:ascii="Times New Roman"/>
          <w:noProof/>
        </w:rPr>
        <w:t>：</w:t>
      </w:r>
      <w:r w:rsidRPr="007B6DD5">
        <w:rPr>
          <w:rFonts w:ascii="Times New Roman"/>
          <w:noProof/>
        </w:rPr>
        <w:t>2021</w:t>
      </w:r>
      <w:r w:rsidRPr="007B6DD5">
        <w:rPr>
          <w:rFonts w:ascii="Times New Roman"/>
          <w:noProof/>
        </w:rPr>
        <w:t>的</w:t>
      </w:r>
      <w:r w:rsidRPr="007B6DD5">
        <w:rPr>
          <w:rFonts w:ascii="Times New Roman"/>
          <w:noProof/>
        </w:rPr>
        <w:t>7.5.1</w:t>
      </w:r>
      <w:r w:rsidRPr="007B6DD5">
        <w:rPr>
          <w:rFonts w:ascii="Times New Roman"/>
          <w:noProof/>
        </w:rPr>
        <w:t>概述和第</w:t>
      </w:r>
      <w:r w:rsidRPr="007B6DD5">
        <w:rPr>
          <w:rFonts w:ascii="Times New Roman"/>
          <w:noProof/>
        </w:rPr>
        <w:t>9</w:t>
      </w:r>
      <w:r w:rsidRPr="007B6DD5">
        <w:rPr>
          <w:rFonts w:ascii="Times New Roman"/>
          <w:noProof/>
        </w:rPr>
        <w:t>章关于蠕变模型的叙述，以符合我国国家标准编写的要求。</w:t>
      </w:r>
    </w:p>
    <w:p w14:paraId="0059F159" w14:textId="77777777" w:rsidR="00351E45" w:rsidRPr="00043A6E" w:rsidRDefault="00364782">
      <w:pPr>
        <w:pStyle w:val="afffff6"/>
        <w:ind w:firstLine="420"/>
        <w:rPr>
          <w:rFonts w:ascii="Times New Roman"/>
        </w:rPr>
      </w:pPr>
      <w:r w:rsidRPr="00043A6E">
        <w:rPr>
          <w:rFonts w:ascii="Times New Roman"/>
        </w:rPr>
        <w:t>本文件做了下列编辑性修改：</w:t>
      </w:r>
    </w:p>
    <w:p w14:paraId="158CA07A" w14:textId="77777777" w:rsidR="00351E45" w:rsidRPr="00043A6E" w:rsidRDefault="00364782">
      <w:pPr>
        <w:pStyle w:val="afffff6"/>
        <w:ind w:firstLine="420"/>
        <w:rPr>
          <w:rFonts w:ascii="Times New Roman"/>
        </w:rPr>
      </w:pPr>
      <w:r w:rsidRPr="00043A6E">
        <w:rPr>
          <w:rFonts w:ascii="Times New Roman"/>
        </w:rPr>
        <w:t>——</w:t>
      </w:r>
      <w:r w:rsidRPr="00043A6E">
        <w:rPr>
          <w:rFonts w:ascii="Times New Roman"/>
        </w:rPr>
        <w:t>为与现有标准协调，将标准名称修改为《平托盘</w:t>
      </w:r>
      <w:r w:rsidRPr="00043A6E">
        <w:rPr>
          <w:rFonts w:ascii="Times New Roman"/>
        </w:rPr>
        <w:t xml:space="preserve">  </w:t>
      </w:r>
      <w:r w:rsidRPr="00043A6E">
        <w:rPr>
          <w:rFonts w:ascii="Times New Roman"/>
        </w:rPr>
        <w:t>性能要求和试验选择》；</w:t>
      </w:r>
    </w:p>
    <w:p w14:paraId="4EF52430" w14:textId="77777777" w:rsidR="00351E45" w:rsidRPr="00043A6E" w:rsidRDefault="00364782">
      <w:pPr>
        <w:pStyle w:val="afffff6"/>
        <w:ind w:firstLine="420"/>
        <w:rPr>
          <w:rFonts w:ascii="Times New Roman"/>
        </w:rPr>
      </w:pPr>
      <w:r w:rsidRPr="00043A6E">
        <w:rPr>
          <w:rFonts w:ascii="Times New Roman"/>
        </w:rPr>
        <w:t>——</w:t>
      </w:r>
      <w:r w:rsidRPr="00043A6E">
        <w:rPr>
          <w:rFonts w:ascii="Times New Roman"/>
        </w:rPr>
        <w:t>删除了国际标准的引言。</w:t>
      </w:r>
    </w:p>
    <w:p w14:paraId="2D7A32AA" w14:textId="77777777" w:rsidR="00351E45" w:rsidRPr="00043A6E" w:rsidRDefault="00364782">
      <w:pPr>
        <w:pStyle w:val="afffff6"/>
        <w:ind w:firstLine="420"/>
        <w:rPr>
          <w:rFonts w:ascii="Times New Roman"/>
        </w:rPr>
      </w:pPr>
      <w:r w:rsidRPr="00043A6E">
        <w:rPr>
          <w:rFonts w:ascii="Times New Roman"/>
        </w:rPr>
        <w:t>请注意本文件的某些内容可能涉及专利。本文件的发布机构不承担识别专利的责任。</w:t>
      </w:r>
    </w:p>
    <w:p w14:paraId="43F67F05" w14:textId="77777777" w:rsidR="00351E45" w:rsidRPr="00043A6E" w:rsidRDefault="00364782">
      <w:pPr>
        <w:pStyle w:val="afffff6"/>
        <w:ind w:firstLine="420"/>
        <w:rPr>
          <w:rFonts w:ascii="Times New Roman"/>
        </w:rPr>
      </w:pPr>
      <w:r w:rsidRPr="00043A6E">
        <w:rPr>
          <w:rFonts w:ascii="Times New Roman"/>
        </w:rPr>
        <w:t>本文件由中国物流与采购联合会提出。</w:t>
      </w:r>
    </w:p>
    <w:p w14:paraId="6273C5CB" w14:textId="77777777" w:rsidR="00351E45" w:rsidRPr="00043A6E" w:rsidRDefault="00364782">
      <w:pPr>
        <w:pStyle w:val="afffff6"/>
        <w:ind w:firstLine="420"/>
        <w:rPr>
          <w:rFonts w:ascii="Times New Roman"/>
        </w:rPr>
      </w:pPr>
      <w:r w:rsidRPr="00043A6E">
        <w:rPr>
          <w:rFonts w:ascii="Times New Roman"/>
        </w:rPr>
        <w:t>本文件由全国物流标准化技术委员会（</w:t>
      </w:r>
      <w:r w:rsidRPr="00043A6E">
        <w:rPr>
          <w:rFonts w:ascii="Times New Roman"/>
        </w:rPr>
        <w:t>SAC/TC 269</w:t>
      </w:r>
      <w:r w:rsidRPr="00043A6E">
        <w:rPr>
          <w:rFonts w:ascii="Times New Roman"/>
        </w:rPr>
        <w:t>）归口。</w:t>
      </w:r>
    </w:p>
    <w:p w14:paraId="0E77FAEE" w14:textId="7B5E0906" w:rsidR="00351E45" w:rsidRPr="00043A6E" w:rsidRDefault="00364782">
      <w:pPr>
        <w:pStyle w:val="afffff6"/>
        <w:ind w:firstLine="420"/>
        <w:rPr>
          <w:rFonts w:ascii="Times New Roman"/>
        </w:rPr>
      </w:pPr>
      <w:r w:rsidRPr="00043A6E">
        <w:rPr>
          <w:rFonts w:ascii="Times New Roman"/>
        </w:rPr>
        <w:lastRenderedPageBreak/>
        <w:t>本文件起草单位：北京科技大学、深圳市一通检测技术有限公司、厦门市广和源工贸有限公司、中国物流与采购联合会、中国包装科研测试中心、一汽物流有限公司</w:t>
      </w:r>
      <w:r w:rsidR="000F47CA">
        <w:rPr>
          <w:rFonts w:ascii="Times New Roman" w:hint="eastAsia"/>
        </w:rPr>
        <w:t>、</w:t>
      </w:r>
      <w:r w:rsidR="000F47CA" w:rsidRPr="000F47CA">
        <w:rPr>
          <w:rFonts w:ascii="Times New Roman" w:hint="eastAsia"/>
        </w:rPr>
        <w:t>苏州大森塑胶工业有限公司</w:t>
      </w:r>
      <w:r w:rsidRPr="00043A6E">
        <w:rPr>
          <w:rFonts w:ascii="Times New Roman"/>
        </w:rPr>
        <w:t>等。</w:t>
      </w:r>
    </w:p>
    <w:p w14:paraId="2BE22B71" w14:textId="01EA533C" w:rsidR="00351E45" w:rsidRPr="00043A6E" w:rsidRDefault="00364782">
      <w:pPr>
        <w:pStyle w:val="afffff6"/>
        <w:ind w:firstLine="420"/>
        <w:rPr>
          <w:rFonts w:ascii="Times New Roman"/>
        </w:rPr>
      </w:pPr>
      <w:r w:rsidRPr="00043A6E">
        <w:rPr>
          <w:rFonts w:ascii="Times New Roman"/>
        </w:rPr>
        <w:t>本文件主要起草人：唐英、郝阳、肖雯娟、吴成洋、陈慰萱</w:t>
      </w:r>
      <w:r w:rsidR="00411A1D">
        <w:rPr>
          <w:rFonts w:ascii="Times New Roman" w:hint="eastAsia"/>
        </w:rPr>
        <w:t>、</w:t>
      </w:r>
      <w:r w:rsidR="00411A1D" w:rsidRPr="00411A1D">
        <w:rPr>
          <w:rFonts w:ascii="Times New Roman" w:hint="eastAsia"/>
        </w:rPr>
        <w:t>孙熙军、张晋姝、王芮</w:t>
      </w:r>
      <w:r w:rsidR="00411A1D">
        <w:rPr>
          <w:rFonts w:ascii="Times New Roman" w:hint="eastAsia"/>
        </w:rPr>
        <w:t>、</w:t>
      </w:r>
      <w:r w:rsidR="00411A1D" w:rsidRPr="00411A1D">
        <w:rPr>
          <w:rFonts w:ascii="Times New Roman" w:hint="eastAsia"/>
        </w:rPr>
        <w:t>薛莹莹</w:t>
      </w:r>
      <w:r w:rsidR="00411A1D">
        <w:rPr>
          <w:rFonts w:ascii="Times New Roman" w:hint="eastAsia"/>
        </w:rPr>
        <w:t>、</w:t>
      </w:r>
      <w:r w:rsidR="00411A1D" w:rsidRPr="00411A1D">
        <w:rPr>
          <w:rFonts w:ascii="Times New Roman" w:hint="eastAsia"/>
        </w:rPr>
        <w:t>王亚峰</w:t>
      </w:r>
      <w:r w:rsidR="00411A1D">
        <w:rPr>
          <w:rFonts w:ascii="Times New Roman" w:hint="eastAsia"/>
        </w:rPr>
        <w:t>、</w:t>
      </w:r>
      <w:r w:rsidR="00411A1D" w:rsidRPr="00411A1D">
        <w:rPr>
          <w:rFonts w:ascii="Times New Roman" w:hint="eastAsia"/>
        </w:rPr>
        <w:t>高颢文</w:t>
      </w:r>
      <w:r w:rsidRPr="00043A6E">
        <w:rPr>
          <w:rFonts w:ascii="Times New Roman"/>
        </w:rPr>
        <w:t>等。</w:t>
      </w:r>
    </w:p>
    <w:p w14:paraId="1EA9639F" w14:textId="77777777" w:rsidR="00351E45" w:rsidRPr="00043A6E" w:rsidRDefault="00364782">
      <w:pPr>
        <w:pStyle w:val="afffff6"/>
        <w:ind w:firstLine="420"/>
        <w:rPr>
          <w:rFonts w:ascii="Times New Roman"/>
        </w:rPr>
      </w:pPr>
      <w:r w:rsidRPr="00043A6E">
        <w:rPr>
          <w:rFonts w:ascii="Times New Roman"/>
        </w:rPr>
        <w:t>本文件及其所代替文件的历次版本发布情况为：</w:t>
      </w:r>
    </w:p>
    <w:p w14:paraId="67F0E046" w14:textId="213BF1E2" w:rsidR="004E48A7" w:rsidRPr="00043A6E" w:rsidRDefault="004E48A7" w:rsidP="004E48A7">
      <w:pPr>
        <w:pStyle w:val="afffffffffffc"/>
        <w:rPr>
          <w:rFonts w:ascii="Times New Roman"/>
        </w:rPr>
      </w:pPr>
      <w:r w:rsidRPr="00043A6E">
        <w:rPr>
          <w:rFonts w:ascii="Times New Roman"/>
        </w:rPr>
        <w:t>——1985</w:t>
      </w:r>
      <w:r w:rsidRPr="00043A6E">
        <w:rPr>
          <w:rFonts w:ascii="Times New Roman"/>
        </w:rPr>
        <w:t>年首次发布为</w:t>
      </w:r>
      <w:r w:rsidRPr="00043A6E">
        <w:rPr>
          <w:rFonts w:ascii="Times New Roman"/>
        </w:rPr>
        <w:t>GB 4995—85</w:t>
      </w:r>
      <w:r w:rsidRPr="00043A6E">
        <w:rPr>
          <w:rFonts w:ascii="Times New Roman"/>
        </w:rPr>
        <w:t>《木制联运平托盘技术条件》；</w:t>
      </w:r>
    </w:p>
    <w:p w14:paraId="1ED8C595" w14:textId="5A5D799F" w:rsidR="004E48A7" w:rsidRPr="00043A6E" w:rsidRDefault="004E48A7" w:rsidP="004E48A7">
      <w:pPr>
        <w:pStyle w:val="afffffffffffc"/>
        <w:rPr>
          <w:rFonts w:ascii="Times New Roman"/>
        </w:rPr>
      </w:pPr>
      <w:r w:rsidRPr="00043A6E">
        <w:rPr>
          <w:rFonts w:ascii="Times New Roman"/>
        </w:rPr>
        <w:t>——1996</w:t>
      </w:r>
      <w:r w:rsidRPr="00043A6E">
        <w:rPr>
          <w:rFonts w:ascii="Times New Roman"/>
        </w:rPr>
        <w:t>年第一次修订，标准编号改为</w:t>
      </w:r>
      <w:r w:rsidRPr="00043A6E">
        <w:rPr>
          <w:rFonts w:ascii="Times New Roman"/>
        </w:rPr>
        <w:t>GB/T 4995</w:t>
      </w:r>
      <w:bookmarkStart w:id="25" w:name="_Hlk166439803"/>
      <w:r w:rsidRPr="00043A6E">
        <w:rPr>
          <w:rFonts w:ascii="Times New Roman"/>
        </w:rPr>
        <w:t>—</w:t>
      </w:r>
      <w:bookmarkEnd w:id="25"/>
      <w:r w:rsidRPr="00043A6E">
        <w:rPr>
          <w:rFonts w:ascii="Times New Roman"/>
        </w:rPr>
        <w:t>1996</w:t>
      </w:r>
      <w:r w:rsidRPr="00043A6E">
        <w:rPr>
          <w:rFonts w:ascii="Times New Roman"/>
        </w:rPr>
        <w:t>，标准名称改为《</w:t>
      </w:r>
      <w:r w:rsidRPr="00043A6E">
        <w:rPr>
          <w:rFonts w:ascii="Times New Roman"/>
          <w:sz w:val="20"/>
          <w:shd w:val="clear" w:color="auto" w:fill="FFFFFF"/>
        </w:rPr>
        <w:t>联运通用平托盘</w:t>
      </w:r>
      <w:r w:rsidRPr="00043A6E">
        <w:rPr>
          <w:rFonts w:ascii="Times New Roman"/>
          <w:sz w:val="20"/>
          <w:shd w:val="clear" w:color="auto" w:fill="FFFFFF"/>
        </w:rPr>
        <w:t xml:space="preserve"> </w:t>
      </w:r>
      <w:r w:rsidR="006C6D1D" w:rsidRPr="00043A6E">
        <w:rPr>
          <w:rFonts w:ascii="Times New Roman"/>
          <w:sz w:val="20"/>
          <w:shd w:val="clear" w:color="auto" w:fill="FFFFFF"/>
        </w:rPr>
        <w:t>性能要求</w:t>
      </w:r>
      <w:r w:rsidRPr="00043A6E">
        <w:rPr>
          <w:rFonts w:ascii="Times New Roman"/>
        </w:rPr>
        <w:t>》；</w:t>
      </w:r>
    </w:p>
    <w:p w14:paraId="7D20AB09" w14:textId="0C4F97D5" w:rsidR="004E48A7" w:rsidRPr="00043A6E" w:rsidRDefault="004E48A7" w:rsidP="004E48A7">
      <w:pPr>
        <w:pStyle w:val="afffffffffffc"/>
        <w:rPr>
          <w:rFonts w:ascii="Times New Roman"/>
        </w:rPr>
      </w:pPr>
      <w:r w:rsidRPr="00043A6E">
        <w:rPr>
          <w:rFonts w:ascii="Times New Roman"/>
        </w:rPr>
        <w:t>——2014</w:t>
      </w:r>
      <w:r w:rsidRPr="00043A6E">
        <w:rPr>
          <w:rFonts w:ascii="Times New Roman"/>
        </w:rPr>
        <w:t>年第二次修订</w:t>
      </w:r>
      <w:r w:rsidR="006C6D1D" w:rsidRPr="00043A6E">
        <w:rPr>
          <w:rFonts w:ascii="Times New Roman"/>
        </w:rPr>
        <w:t>，标准名称改为《</w:t>
      </w:r>
      <w:r w:rsidR="006C6D1D" w:rsidRPr="00043A6E">
        <w:rPr>
          <w:rFonts w:ascii="Times New Roman"/>
          <w:sz w:val="20"/>
          <w:shd w:val="clear" w:color="auto" w:fill="FFFFFF"/>
        </w:rPr>
        <w:t>联运通用平托盘</w:t>
      </w:r>
      <w:r w:rsidR="006C6D1D" w:rsidRPr="00043A6E">
        <w:rPr>
          <w:rFonts w:ascii="Times New Roman"/>
          <w:sz w:val="20"/>
          <w:shd w:val="clear" w:color="auto" w:fill="FFFFFF"/>
        </w:rPr>
        <w:t xml:space="preserve"> </w:t>
      </w:r>
      <w:r w:rsidR="006C6D1D" w:rsidRPr="00043A6E">
        <w:rPr>
          <w:rFonts w:ascii="Times New Roman"/>
          <w:sz w:val="20"/>
          <w:shd w:val="clear" w:color="auto" w:fill="FFFFFF"/>
        </w:rPr>
        <w:t>性能要求和试验选择</w:t>
      </w:r>
      <w:r w:rsidR="006C6D1D" w:rsidRPr="00043A6E">
        <w:rPr>
          <w:rFonts w:ascii="Times New Roman"/>
        </w:rPr>
        <w:t>》</w:t>
      </w:r>
      <w:r w:rsidRPr="00043A6E">
        <w:rPr>
          <w:rFonts w:ascii="Times New Roman"/>
        </w:rPr>
        <w:t>；</w:t>
      </w:r>
    </w:p>
    <w:p w14:paraId="694E642A" w14:textId="1D9029DF" w:rsidR="004E48A7" w:rsidRPr="00043A6E" w:rsidRDefault="004E48A7" w:rsidP="004E48A7">
      <w:pPr>
        <w:pStyle w:val="afffffffffffc"/>
        <w:rPr>
          <w:rFonts w:ascii="Times New Roman"/>
        </w:rPr>
      </w:pPr>
      <w:r w:rsidRPr="00043A6E">
        <w:rPr>
          <w:rFonts w:ascii="Times New Roman"/>
        </w:rPr>
        <w:t>——</w:t>
      </w:r>
      <w:r w:rsidRPr="00043A6E">
        <w:rPr>
          <w:rFonts w:ascii="Times New Roman"/>
        </w:rPr>
        <w:t>本次为第三次修订，标准名称改为《</w:t>
      </w:r>
      <w:r w:rsidRPr="00043A6E">
        <w:rPr>
          <w:rFonts w:ascii="Times New Roman"/>
          <w:sz w:val="20"/>
          <w:shd w:val="clear" w:color="auto" w:fill="FFFFFF"/>
        </w:rPr>
        <w:t>平托盘</w:t>
      </w:r>
      <w:r w:rsidRPr="00043A6E">
        <w:rPr>
          <w:rFonts w:ascii="Times New Roman"/>
          <w:sz w:val="20"/>
          <w:shd w:val="clear" w:color="auto" w:fill="FFFFFF"/>
        </w:rPr>
        <w:t xml:space="preserve"> </w:t>
      </w:r>
      <w:r w:rsidR="008219AB" w:rsidRPr="00043A6E">
        <w:rPr>
          <w:rFonts w:ascii="Times New Roman"/>
          <w:sz w:val="20"/>
          <w:shd w:val="clear" w:color="auto" w:fill="FFFFFF"/>
        </w:rPr>
        <w:t>性能要求和试验选择</w:t>
      </w:r>
      <w:r w:rsidRPr="00043A6E">
        <w:rPr>
          <w:rFonts w:ascii="Times New Roman"/>
        </w:rPr>
        <w:t>》。</w:t>
      </w:r>
    </w:p>
    <w:p w14:paraId="261EE7CF" w14:textId="77777777" w:rsidR="00351E45" w:rsidRPr="00043A6E" w:rsidRDefault="00351E45">
      <w:pPr>
        <w:pStyle w:val="afffff6"/>
        <w:ind w:firstLine="420"/>
        <w:rPr>
          <w:rFonts w:ascii="Times New Roman"/>
        </w:rPr>
        <w:sectPr w:rsidR="00351E45" w:rsidRPr="00043A6E">
          <w:pgSz w:w="11906" w:h="16838"/>
          <w:pgMar w:top="1928" w:right="1134" w:bottom="1134" w:left="1134" w:header="1418" w:footer="1134" w:gutter="284"/>
          <w:pgNumType w:fmt="upperRoman"/>
          <w:cols w:space="425"/>
          <w:formProt w:val="0"/>
          <w:docGrid w:type="lines" w:linePitch="312"/>
        </w:sectPr>
      </w:pPr>
    </w:p>
    <w:p w14:paraId="0AAFAD6B" w14:textId="77777777" w:rsidR="00351E45" w:rsidRPr="00043A6E" w:rsidRDefault="00351E45">
      <w:pPr>
        <w:spacing w:line="20" w:lineRule="exact"/>
        <w:jc w:val="center"/>
        <w:rPr>
          <w:rFonts w:ascii="Times New Roman" w:eastAsia="黑体" w:hAnsi="Times New Roman"/>
          <w:sz w:val="32"/>
          <w:szCs w:val="32"/>
        </w:rPr>
      </w:pPr>
      <w:bookmarkStart w:id="26" w:name="BookMark4"/>
      <w:bookmarkEnd w:id="21"/>
    </w:p>
    <w:p w14:paraId="109CA4B6" w14:textId="77777777" w:rsidR="00351E45" w:rsidRPr="00043A6E" w:rsidRDefault="00351E45">
      <w:pPr>
        <w:spacing w:line="20" w:lineRule="exact"/>
        <w:jc w:val="center"/>
        <w:rPr>
          <w:rFonts w:ascii="Times New Roman" w:eastAsia="黑体" w:hAnsi="Times New Roman"/>
          <w:sz w:val="32"/>
          <w:szCs w:val="32"/>
        </w:rPr>
      </w:pPr>
    </w:p>
    <w:bookmarkStart w:id="27" w:name="NEW_STAND_NAME" w:displacedByCustomXml="next"/>
    <w:sdt>
      <w:sdtPr>
        <w:rPr>
          <w:rFonts w:ascii="Times New Roman" w:hAnsi="Times New Roman"/>
        </w:rPr>
        <w:tag w:val="NEW_STAND_NAME"/>
        <w:id w:val="595910757"/>
        <w:lock w:val="sdtLocked"/>
        <w:placeholder>
          <w:docPart w:val="FE791EF77EEC445387A43BA37DB22496"/>
        </w:placeholder>
      </w:sdtPr>
      <w:sdtContent>
        <w:p w14:paraId="64678E7D" w14:textId="77777777" w:rsidR="00351E45" w:rsidRPr="00043A6E" w:rsidRDefault="00364782">
          <w:pPr>
            <w:pStyle w:val="afffffffff9"/>
            <w:spacing w:beforeLines="100" w:before="312" w:afterLines="220" w:after="686"/>
            <w:rPr>
              <w:rFonts w:ascii="Times New Roman" w:hAnsi="Times New Roman"/>
            </w:rPr>
          </w:pPr>
          <w:r w:rsidRPr="00043A6E">
            <w:rPr>
              <w:rFonts w:ascii="Times New Roman" w:hAnsi="Times New Roman"/>
            </w:rPr>
            <w:t>平托盘</w:t>
          </w:r>
          <w:r w:rsidRPr="00043A6E">
            <w:rPr>
              <w:rFonts w:ascii="Times New Roman" w:hAnsi="Times New Roman"/>
            </w:rPr>
            <w:t xml:space="preserve">  </w:t>
          </w:r>
          <w:r w:rsidRPr="00043A6E">
            <w:rPr>
              <w:rFonts w:ascii="Times New Roman" w:hAnsi="Times New Roman"/>
            </w:rPr>
            <w:t>性能要求和试验选择</w:t>
          </w:r>
        </w:p>
      </w:sdtContent>
    </w:sdt>
    <w:p w14:paraId="73D25056" w14:textId="77777777" w:rsidR="00351E45" w:rsidRPr="00043A6E" w:rsidRDefault="00364782">
      <w:pPr>
        <w:pStyle w:val="affb"/>
        <w:spacing w:before="312" w:after="312"/>
        <w:rPr>
          <w:rFonts w:ascii="Times New Roman"/>
        </w:rPr>
      </w:pPr>
      <w:bookmarkStart w:id="28" w:name="_Toc24884218"/>
      <w:bookmarkStart w:id="29" w:name="_Toc17233325"/>
      <w:bookmarkStart w:id="30" w:name="_Toc26986530"/>
      <w:bookmarkStart w:id="31" w:name="_Toc26986771"/>
      <w:bookmarkStart w:id="32" w:name="_Toc26648465"/>
      <w:bookmarkStart w:id="33" w:name="_Toc17233333"/>
      <w:bookmarkStart w:id="34" w:name="_Toc26718930"/>
      <w:bookmarkStart w:id="35" w:name="_Toc97190718"/>
      <w:bookmarkStart w:id="36" w:name="_Toc24884211"/>
      <w:bookmarkStart w:id="37" w:name="_Toc165370551"/>
      <w:bookmarkEnd w:id="27"/>
      <w:r w:rsidRPr="00043A6E">
        <w:rPr>
          <w:rFonts w:ascii="Times New Roman"/>
        </w:rPr>
        <w:t>范围</w:t>
      </w:r>
      <w:bookmarkEnd w:id="28"/>
      <w:bookmarkEnd w:id="29"/>
      <w:bookmarkEnd w:id="30"/>
      <w:bookmarkEnd w:id="31"/>
      <w:bookmarkEnd w:id="32"/>
      <w:bookmarkEnd w:id="33"/>
      <w:bookmarkEnd w:id="34"/>
      <w:bookmarkEnd w:id="35"/>
      <w:bookmarkEnd w:id="36"/>
      <w:bookmarkEnd w:id="37"/>
    </w:p>
    <w:p w14:paraId="6660E7E7" w14:textId="77777777" w:rsidR="00351E45" w:rsidRPr="00043A6E" w:rsidRDefault="00364782">
      <w:pPr>
        <w:pStyle w:val="afffff6"/>
        <w:ind w:firstLine="420"/>
        <w:rPr>
          <w:rFonts w:ascii="Times New Roman"/>
        </w:rPr>
      </w:pPr>
      <w:bookmarkStart w:id="38" w:name="_Toc26648466"/>
      <w:bookmarkStart w:id="39" w:name="_Toc17233326"/>
      <w:bookmarkStart w:id="40" w:name="_Toc24884219"/>
      <w:bookmarkStart w:id="41" w:name="_Toc24884212"/>
      <w:bookmarkStart w:id="42" w:name="_Toc17233334"/>
      <w:r w:rsidRPr="00043A6E">
        <w:rPr>
          <w:rFonts w:ascii="Times New Roman"/>
        </w:rPr>
        <w:t>本文件规定了平托盘在有效载荷下进行试验时所需达到的性能要求，以及试验条件、试验样品数、试验选择、试验载荷、静态刚度试验的持续时间、动态试验的冲击次数和试验记录等内容。</w:t>
      </w:r>
    </w:p>
    <w:p w14:paraId="2EAD8214" w14:textId="428933D9" w:rsidR="00351E45" w:rsidRPr="00043A6E" w:rsidRDefault="00364782">
      <w:pPr>
        <w:pStyle w:val="afffff6"/>
        <w:ind w:firstLine="420"/>
        <w:rPr>
          <w:rFonts w:ascii="Times New Roman"/>
        </w:rPr>
      </w:pPr>
      <w:r w:rsidRPr="00043A6E">
        <w:rPr>
          <w:rFonts w:ascii="Times New Roman"/>
        </w:rPr>
        <w:t>本文件适用于平托盘的设计、生产、检验及使用。</w:t>
      </w:r>
    </w:p>
    <w:p w14:paraId="51640817" w14:textId="77777777" w:rsidR="00351E45" w:rsidRPr="00043A6E" w:rsidRDefault="00364782">
      <w:pPr>
        <w:pStyle w:val="affb"/>
        <w:spacing w:before="312" w:after="312"/>
        <w:rPr>
          <w:rFonts w:ascii="Times New Roman"/>
        </w:rPr>
      </w:pPr>
      <w:bookmarkStart w:id="43" w:name="_Toc97190719"/>
      <w:bookmarkStart w:id="44" w:name="_Toc165370552"/>
      <w:bookmarkStart w:id="45" w:name="_Toc26986531"/>
      <w:bookmarkStart w:id="46" w:name="_Toc26986772"/>
      <w:bookmarkStart w:id="47" w:name="_Toc26718931"/>
      <w:r w:rsidRPr="00043A6E">
        <w:rPr>
          <w:rFonts w:ascii="Times New Roman"/>
        </w:rPr>
        <w:t>规范性引用文件</w:t>
      </w:r>
      <w:bookmarkEnd w:id="38"/>
      <w:bookmarkEnd w:id="39"/>
      <w:bookmarkEnd w:id="40"/>
      <w:bookmarkEnd w:id="41"/>
      <w:bookmarkEnd w:id="42"/>
      <w:bookmarkEnd w:id="43"/>
      <w:bookmarkEnd w:id="44"/>
      <w:bookmarkEnd w:id="45"/>
      <w:bookmarkEnd w:id="46"/>
      <w:bookmarkEnd w:id="47"/>
    </w:p>
    <w:sdt>
      <w:sdtPr>
        <w:rPr>
          <w:rFonts w:ascii="Times New Roman"/>
        </w:rPr>
        <w:id w:val="715848253"/>
        <w:placeholder>
          <w:docPart w:val="E065A721AD1F49B08D80653CA865F7A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597377F" w14:textId="77777777" w:rsidR="00351E45" w:rsidRPr="00043A6E" w:rsidRDefault="00364782">
          <w:pPr>
            <w:pStyle w:val="afffff6"/>
            <w:ind w:firstLine="420"/>
            <w:rPr>
              <w:rFonts w:ascii="Times New Roman"/>
            </w:rPr>
          </w:pPr>
          <w:r w:rsidRPr="00043A6E">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538AE26" w14:textId="22E637E0" w:rsidR="00351E45" w:rsidRPr="00043A6E" w:rsidRDefault="00364782">
      <w:pPr>
        <w:pStyle w:val="afffffffffffc"/>
        <w:rPr>
          <w:rFonts w:ascii="Times New Roman"/>
          <w:szCs w:val="21"/>
        </w:rPr>
      </w:pPr>
      <w:r w:rsidRPr="00043A6E">
        <w:rPr>
          <w:rFonts w:ascii="Times New Roman"/>
          <w:szCs w:val="21"/>
        </w:rPr>
        <w:t xml:space="preserve">GB/T 3716 </w:t>
      </w:r>
      <w:r w:rsidRPr="00043A6E">
        <w:rPr>
          <w:rFonts w:ascii="Times New Roman"/>
          <w:szCs w:val="21"/>
        </w:rPr>
        <w:t>托盘术语（</w:t>
      </w:r>
      <w:r w:rsidRPr="00043A6E">
        <w:rPr>
          <w:rFonts w:ascii="Times New Roman"/>
          <w:szCs w:val="21"/>
        </w:rPr>
        <w:t>GB/T 3716</w:t>
      </w:r>
      <w:r w:rsidR="00FC755E" w:rsidRPr="00043A6E">
        <w:rPr>
          <w:rFonts w:ascii="Times New Roman"/>
        </w:rPr>
        <w:t>—</w:t>
      </w:r>
      <w:r w:rsidRPr="00043A6E">
        <w:rPr>
          <w:rFonts w:ascii="Times New Roman"/>
          <w:szCs w:val="21"/>
        </w:rPr>
        <w:t>2023</w:t>
      </w:r>
      <w:r w:rsidRPr="00043A6E">
        <w:rPr>
          <w:rFonts w:ascii="Times New Roman"/>
          <w:szCs w:val="21"/>
        </w:rPr>
        <w:t>，</w:t>
      </w:r>
      <w:r w:rsidRPr="00043A6E">
        <w:rPr>
          <w:rFonts w:ascii="Times New Roman"/>
          <w:szCs w:val="21"/>
        </w:rPr>
        <w:t>ISO 445</w:t>
      </w:r>
      <w:r w:rsidRPr="00043A6E">
        <w:rPr>
          <w:rFonts w:ascii="Times New Roman"/>
          <w:szCs w:val="21"/>
        </w:rPr>
        <w:t>：</w:t>
      </w:r>
      <w:r w:rsidRPr="00043A6E">
        <w:rPr>
          <w:rFonts w:ascii="Times New Roman"/>
          <w:szCs w:val="21"/>
        </w:rPr>
        <w:t>2013</w:t>
      </w:r>
      <w:r w:rsidRPr="00043A6E">
        <w:rPr>
          <w:rFonts w:ascii="Times New Roman"/>
          <w:szCs w:val="21"/>
        </w:rPr>
        <w:t>，</w:t>
      </w:r>
      <w:r w:rsidRPr="00043A6E">
        <w:rPr>
          <w:rFonts w:ascii="Times New Roman"/>
          <w:szCs w:val="21"/>
        </w:rPr>
        <w:t>IDT</w:t>
      </w:r>
      <w:r w:rsidRPr="00043A6E">
        <w:rPr>
          <w:rFonts w:ascii="Times New Roman"/>
          <w:szCs w:val="21"/>
        </w:rPr>
        <w:t>）</w:t>
      </w:r>
    </w:p>
    <w:p w14:paraId="3A7DA552" w14:textId="5DC29FE3" w:rsidR="00351E45" w:rsidRPr="00043A6E" w:rsidRDefault="00364782">
      <w:pPr>
        <w:pStyle w:val="afffffffffffc"/>
        <w:rPr>
          <w:rFonts w:ascii="Times New Roman"/>
          <w:szCs w:val="21"/>
        </w:rPr>
      </w:pPr>
      <w:r w:rsidRPr="00043A6E">
        <w:rPr>
          <w:rFonts w:ascii="Times New Roman"/>
          <w:szCs w:val="21"/>
        </w:rPr>
        <w:t>GB/T 4996-20</w:t>
      </w:r>
      <w:r w:rsidRPr="00043A6E">
        <w:rPr>
          <w:rFonts w:ascii="Times New Roman"/>
        </w:rPr>
        <w:t>XX</w:t>
      </w:r>
      <w:r w:rsidRPr="00043A6E">
        <w:rPr>
          <w:rFonts w:ascii="Times New Roman"/>
          <w:szCs w:val="21"/>
        </w:rPr>
        <w:t xml:space="preserve"> </w:t>
      </w:r>
      <w:r w:rsidRPr="00043A6E">
        <w:rPr>
          <w:rFonts w:ascii="Times New Roman"/>
          <w:szCs w:val="21"/>
        </w:rPr>
        <w:t>平托盘</w:t>
      </w:r>
      <w:r w:rsidRPr="00043A6E">
        <w:rPr>
          <w:rFonts w:ascii="Times New Roman"/>
          <w:szCs w:val="21"/>
        </w:rPr>
        <w:t xml:space="preserve"> </w:t>
      </w:r>
      <w:r w:rsidRPr="00043A6E">
        <w:rPr>
          <w:rFonts w:ascii="Times New Roman"/>
          <w:szCs w:val="21"/>
        </w:rPr>
        <w:t>试验方法（</w:t>
      </w:r>
      <w:r w:rsidRPr="00043A6E">
        <w:rPr>
          <w:rFonts w:ascii="Times New Roman"/>
          <w:szCs w:val="21"/>
        </w:rPr>
        <w:t>ISO 8611</w:t>
      </w:r>
      <w:r w:rsidR="00FC755E" w:rsidRPr="00043A6E">
        <w:rPr>
          <w:rFonts w:ascii="Times New Roman"/>
        </w:rPr>
        <w:t>—</w:t>
      </w:r>
      <w:r w:rsidRPr="00043A6E">
        <w:rPr>
          <w:rFonts w:ascii="Times New Roman"/>
          <w:szCs w:val="21"/>
        </w:rPr>
        <w:t>1</w:t>
      </w:r>
      <w:r w:rsidRPr="00043A6E">
        <w:rPr>
          <w:rFonts w:ascii="Times New Roman"/>
          <w:szCs w:val="21"/>
        </w:rPr>
        <w:t>：</w:t>
      </w:r>
      <w:r w:rsidRPr="00043A6E">
        <w:rPr>
          <w:rFonts w:ascii="Times New Roman"/>
          <w:szCs w:val="21"/>
        </w:rPr>
        <w:t>2021</w:t>
      </w:r>
      <w:r w:rsidRPr="00043A6E">
        <w:rPr>
          <w:rFonts w:ascii="Times New Roman"/>
          <w:szCs w:val="21"/>
        </w:rPr>
        <w:t>，</w:t>
      </w:r>
      <w:r w:rsidRPr="00043A6E">
        <w:rPr>
          <w:rFonts w:ascii="Times New Roman"/>
          <w:szCs w:val="21"/>
        </w:rPr>
        <w:t>MOD</w:t>
      </w:r>
      <w:r w:rsidRPr="00043A6E">
        <w:rPr>
          <w:rFonts w:ascii="Times New Roman"/>
          <w:szCs w:val="21"/>
        </w:rPr>
        <w:t>）</w:t>
      </w:r>
    </w:p>
    <w:p w14:paraId="013C1981" w14:textId="77777777" w:rsidR="00351E45" w:rsidRPr="00043A6E" w:rsidRDefault="00364782">
      <w:pPr>
        <w:pStyle w:val="afffffffffffc"/>
        <w:rPr>
          <w:rFonts w:ascii="Times New Roman"/>
          <w:szCs w:val="21"/>
        </w:rPr>
      </w:pPr>
      <w:r w:rsidRPr="00043A6E">
        <w:rPr>
          <w:rFonts w:ascii="Times New Roman"/>
          <w:szCs w:val="21"/>
        </w:rPr>
        <w:t xml:space="preserve">GB/T 18354 </w:t>
      </w:r>
      <w:r w:rsidRPr="00043A6E">
        <w:rPr>
          <w:rFonts w:ascii="Times New Roman"/>
          <w:szCs w:val="21"/>
        </w:rPr>
        <w:t>物流术语</w:t>
      </w:r>
    </w:p>
    <w:p w14:paraId="79AB0DC0" w14:textId="07C51998" w:rsidR="00351E45" w:rsidRPr="00043A6E" w:rsidRDefault="00364782">
      <w:pPr>
        <w:pStyle w:val="afffffffffffc"/>
        <w:rPr>
          <w:rFonts w:ascii="Times New Roman"/>
          <w:szCs w:val="21"/>
        </w:rPr>
      </w:pPr>
      <w:r w:rsidRPr="00043A6E">
        <w:rPr>
          <w:rFonts w:ascii="Times New Roman"/>
          <w:szCs w:val="21"/>
        </w:rPr>
        <w:t xml:space="preserve">GB/T 34394-2017 </w:t>
      </w:r>
      <w:r w:rsidRPr="00043A6E">
        <w:rPr>
          <w:rFonts w:ascii="Times New Roman"/>
          <w:szCs w:val="21"/>
        </w:rPr>
        <w:t>平托盘最大工作负载（</w:t>
      </w:r>
      <w:r w:rsidRPr="00043A6E">
        <w:rPr>
          <w:rFonts w:ascii="Times New Roman"/>
          <w:szCs w:val="21"/>
        </w:rPr>
        <w:t>ISO 8611</w:t>
      </w:r>
      <w:r w:rsidR="00FC755E" w:rsidRPr="00043A6E">
        <w:rPr>
          <w:rFonts w:ascii="Times New Roman"/>
        </w:rPr>
        <w:t>—</w:t>
      </w:r>
      <w:r w:rsidRPr="00043A6E">
        <w:rPr>
          <w:rFonts w:ascii="Times New Roman"/>
          <w:szCs w:val="21"/>
        </w:rPr>
        <w:t>3:2011</w:t>
      </w:r>
      <w:r w:rsidRPr="00043A6E">
        <w:rPr>
          <w:rFonts w:ascii="Times New Roman"/>
          <w:szCs w:val="21"/>
        </w:rPr>
        <w:t>，</w:t>
      </w:r>
      <w:r w:rsidRPr="00043A6E">
        <w:rPr>
          <w:rFonts w:ascii="Times New Roman"/>
          <w:szCs w:val="21"/>
        </w:rPr>
        <w:t>MOD</w:t>
      </w:r>
      <w:r w:rsidRPr="00043A6E">
        <w:rPr>
          <w:rFonts w:ascii="Times New Roman"/>
          <w:szCs w:val="21"/>
        </w:rPr>
        <w:t>）</w:t>
      </w:r>
    </w:p>
    <w:p w14:paraId="323B7F2E" w14:textId="77777777" w:rsidR="00351E45" w:rsidRPr="00043A6E" w:rsidRDefault="00364782">
      <w:pPr>
        <w:pStyle w:val="affb"/>
        <w:spacing w:before="312" w:after="312"/>
        <w:rPr>
          <w:rFonts w:ascii="Times New Roman"/>
        </w:rPr>
      </w:pPr>
      <w:bookmarkStart w:id="48" w:name="_Toc97190720"/>
      <w:bookmarkStart w:id="49" w:name="_Toc165370553"/>
      <w:r w:rsidRPr="00043A6E">
        <w:rPr>
          <w:rFonts w:ascii="Times New Roman"/>
          <w:szCs w:val="21"/>
        </w:rPr>
        <w:t>术语和定义</w:t>
      </w:r>
      <w:bookmarkEnd w:id="48"/>
      <w:bookmarkEnd w:id="49"/>
    </w:p>
    <w:bookmarkStart w:id="50" w:name="_Toc26986532" w:displacedByCustomXml="next"/>
    <w:bookmarkEnd w:id="50" w:displacedByCustomXml="next"/>
    <w:sdt>
      <w:sdtPr>
        <w:rPr>
          <w:rFonts w:ascii="Times New Roman"/>
        </w:rPr>
        <w:id w:val="-1909835108"/>
        <w:placeholder>
          <w:docPart w:val="E065A721AD1F49B08D80653CA865F7A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F8AD377" w14:textId="77777777" w:rsidR="00351E45" w:rsidRPr="00043A6E" w:rsidRDefault="00364782">
          <w:pPr>
            <w:pStyle w:val="afffff6"/>
            <w:ind w:firstLine="420"/>
            <w:rPr>
              <w:rFonts w:ascii="Times New Roman"/>
            </w:rPr>
          </w:pPr>
          <w:r w:rsidRPr="00043A6E">
            <w:rPr>
              <w:rFonts w:ascii="Times New Roman"/>
            </w:rPr>
            <w:t>GB/T 3716</w:t>
          </w:r>
          <w:r w:rsidRPr="00043A6E">
            <w:rPr>
              <w:rFonts w:ascii="Times New Roman"/>
            </w:rPr>
            <w:t>、</w:t>
          </w:r>
          <w:r w:rsidRPr="00043A6E">
            <w:rPr>
              <w:rFonts w:ascii="Times New Roman"/>
            </w:rPr>
            <w:t>GB/T 18354</w:t>
          </w:r>
          <w:r w:rsidRPr="00043A6E">
            <w:rPr>
              <w:rFonts w:ascii="Times New Roman"/>
            </w:rPr>
            <w:t>和</w:t>
          </w:r>
          <w:r w:rsidRPr="00043A6E">
            <w:rPr>
              <w:rFonts w:ascii="Times New Roman"/>
            </w:rPr>
            <w:t>GB/T 4996</w:t>
          </w:r>
          <w:r w:rsidRPr="00043A6E">
            <w:rPr>
              <w:rFonts w:ascii="Times New Roman"/>
            </w:rPr>
            <w:t>界定的以及下列术语和定义适用于本文件。</w:t>
          </w:r>
        </w:p>
      </w:sdtContent>
    </w:sdt>
    <w:p w14:paraId="7BDF4834" w14:textId="77777777" w:rsidR="00351E45" w:rsidRPr="00043A6E" w:rsidRDefault="00364782">
      <w:pPr>
        <w:pStyle w:val="afffffffffff7"/>
        <w:ind w:left="420" w:hangingChars="200" w:hanging="420"/>
        <w:rPr>
          <w:rFonts w:ascii="Times New Roman" w:eastAsia="黑体"/>
        </w:rPr>
      </w:pPr>
      <w:r w:rsidRPr="00043A6E">
        <w:rPr>
          <w:rFonts w:ascii="Times New Roman" w:eastAsia="黑体"/>
        </w:rPr>
        <w:br/>
      </w:r>
      <w:r w:rsidRPr="00043A6E">
        <w:rPr>
          <w:rFonts w:ascii="Times New Roman" w:eastAsia="黑体"/>
        </w:rPr>
        <w:t>最大工作载荷</w:t>
      </w:r>
      <w:r w:rsidRPr="00043A6E">
        <w:rPr>
          <w:rFonts w:ascii="Times New Roman" w:eastAsia="黑体"/>
        </w:rPr>
        <w:t xml:space="preserve"> maximum working load</w:t>
      </w:r>
    </w:p>
    <w:p w14:paraId="3FE1FA23" w14:textId="77777777" w:rsidR="00351E45" w:rsidRPr="00043A6E" w:rsidRDefault="00364782" w:rsidP="009D4971">
      <w:pPr>
        <w:pStyle w:val="afffff6"/>
        <w:ind w:firstLine="420"/>
        <w:rPr>
          <w:rFonts w:ascii="Times New Roman"/>
          <w:noProof/>
        </w:rPr>
      </w:pPr>
      <w:bookmarkStart w:id="51" w:name="_Hlk157718964"/>
      <w:r w:rsidRPr="00043A6E">
        <w:rPr>
          <w:rFonts w:ascii="Times New Roman"/>
          <w:noProof/>
        </w:rPr>
        <w:t>托盘在特定负载和支撑条件下所能承载的最大有效载荷</w:t>
      </w:r>
      <w:bookmarkEnd w:id="51"/>
      <w:r w:rsidRPr="00043A6E">
        <w:rPr>
          <w:rFonts w:ascii="Times New Roman"/>
          <w:noProof/>
        </w:rPr>
        <w:t>。</w:t>
      </w:r>
    </w:p>
    <w:p w14:paraId="5B45E54F" w14:textId="77777777" w:rsidR="00351E45" w:rsidRPr="009D4971" w:rsidRDefault="00364782" w:rsidP="009D4971">
      <w:pPr>
        <w:pStyle w:val="afffffffffb"/>
        <w:numPr>
          <w:ilvl w:val="0"/>
          <w:numId w:val="26"/>
        </w:numPr>
        <w:ind w:left="737"/>
        <w:rPr>
          <w:rFonts w:ascii="黑体" w:eastAsia="黑体" w:hAnsi="黑体"/>
        </w:rPr>
      </w:pPr>
      <w:bookmarkStart w:id="52" w:name="_Hlk157718992"/>
      <w:r w:rsidRPr="009D4971">
        <w:rPr>
          <w:rFonts w:ascii="黑体" w:eastAsia="黑体" w:hAnsi="黑体"/>
        </w:rPr>
        <w:t>最大工作载荷根据负载的类型，分布、布置和稳定方式及支撑系统的不同而变化，可能高于或低于额定载荷</w:t>
      </w:r>
      <w:bookmarkEnd w:id="52"/>
    </w:p>
    <w:p w14:paraId="237AE450" w14:textId="38F4BE2A" w:rsidR="00351E45" w:rsidRPr="00043A6E" w:rsidRDefault="00364782">
      <w:pPr>
        <w:pStyle w:val="afffffffffffc"/>
        <w:rPr>
          <w:rFonts w:ascii="Times New Roman"/>
        </w:rPr>
      </w:pPr>
      <w:r w:rsidRPr="00043A6E">
        <w:rPr>
          <w:rFonts w:ascii="Times New Roman"/>
        </w:rPr>
        <w:t xml:space="preserve"> [</w:t>
      </w:r>
      <w:r w:rsidRPr="00043A6E">
        <w:rPr>
          <w:rFonts w:ascii="Times New Roman"/>
        </w:rPr>
        <w:t>来源：</w:t>
      </w:r>
      <w:r w:rsidRPr="00043A6E">
        <w:rPr>
          <w:rFonts w:ascii="Times New Roman"/>
        </w:rPr>
        <w:t>GB/T 3716</w:t>
      </w:r>
      <w:r w:rsidR="00FC755E" w:rsidRPr="00043A6E">
        <w:rPr>
          <w:rFonts w:ascii="Times New Roman"/>
        </w:rPr>
        <w:t>—</w:t>
      </w:r>
      <w:r w:rsidRPr="00043A6E">
        <w:rPr>
          <w:rFonts w:ascii="Times New Roman"/>
        </w:rPr>
        <w:t>2023</w:t>
      </w:r>
      <w:r w:rsidRPr="00043A6E">
        <w:rPr>
          <w:rFonts w:ascii="Times New Roman"/>
        </w:rPr>
        <w:t>，</w:t>
      </w:r>
      <w:r w:rsidRPr="00043A6E">
        <w:rPr>
          <w:rFonts w:ascii="Times New Roman"/>
        </w:rPr>
        <w:t>3.7]</w:t>
      </w:r>
    </w:p>
    <w:p w14:paraId="3C959805" w14:textId="77777777" w:rsidR="00351E45" w:rsidRPr="00043A6E" w:rsidRDefault="00364782">
      <w:pPr>
        <w:pStyle w:val="afffffffffff7"/>
        <w:ind w:left="420" w:hangingChars="200" w:hanging="420"/>
        <w:rPr>
          <w:rFonts w:ascii="Times New Roman" w:eastAsia="黑体"/>
        </w:rPr>
      </w:pPr>
      <w:r w:rsidRPr="00043A6E">
        <w:rPr>
          <w:rFonts w:ascii="Times New Roman" w:eastAsia="黑体"/>
        </w:rPr>
        <w:br/>
      </w:r>
      <w:r w:rsidRPr="00043A6E">
        <w:rPr>
          <w:rFonts w:ascii="Times New Roman" w:eastAsia="黑体"/>
        </w:rPr>
        <w:t>额定载荷</w:t>
      </w:r>
      <w:r w:rsidRPr="00043A6E">
        <w:rPr>
          <w:rFonts w:ascii="Times New Roman" w:eastAsia="黑体"/>
        </w:rPr>
        <w:t xml:space="preserve"> nominal load</w:t>
      </w:r>
    </w:p>
    <w:p w14:paraId="51F5D22E" w14:textId="77777777" w:rsidR="00351E45" w:rsidRPr="00043A6E" w:rsidRDefault="00364782">
      <w:pPr>
        <w:pStyle w:val="affffffffffff"/>
        <w:ind w:firstLineChars="200" w:firstLine="420"/>
        <w:outlineLvl w:val="9"/>
        <w:rPr>
          <w:rFonts w:ascii="Times New Roman"/>
          <w:i/>
          <w:iCs/>
        </w:rPr>
      </w:pPr>
      <w:r w:rsidRPr="00043A6E">
        <w:rPr>
          <w:rFonts w:ascii="Times New Roman"/>
          <w:i/>
          <w:iCs/>
        </w:rPr>
        <w:t>R</w:t>
      </w:r>
    </w:p>
    <w:p w14:paraId="5E8D0ACC" w14:textId="77777777" w:rsidR="00351E45" w:rsidRPr="00043A6E" w:rsidRDefault="00364782">
      <w:pPr>
        <w:pStyle w:val="afffffffffffc"/>
        <w:rPr>
          <w:rFonts w:ascii="Times New Roman"/>
        </w:rPr>
      </w:pPr>
      <w:bookmarkStart w:id="53" w:name="_Hlk157719372"/>
      <w:r w:rsidRPr="00043A6E">
        <w:rPr>
          <w:rFonts w:ascii="Times New Roman"/>
        </w:rPr>
        <w:t>与载荷类型（不包括集中载荷）无关的，特定支撑条件下的最低安全载荷值。</w:t>
      </w:r>
    </w:p>
    <w:p w14:paraId="63E41703" w14:textId="77777777" w:rsidR="00351E45" w:rsidRPr="009D4971" w:rsidRDefault="00364782" w:rsidP="009D4971">
      <w:pPr>
        <w:pStyle w:val="afffffffffc"/>
        <w:numPr>
          <w:ilvl w:val="0"/>
          <w:numId w:val="27"/>
        </w:numPr>
        <w:rPr>
          <w:rFonts w:ascii="黑体" w:eastAsia="黑体" w:hAnsi="黑体"/>
        </w:rPr>
      </w:pPr>
      <w:r w:rsidRPr="009D4971">
        <w:rPr>
          <w:rFonts w:ascii="黑体" w:eastAsia="黑体" w:hAnsi="黑体"/>
        </w:rPr>
        <w:t xml:space="preserve"> “特定支撑条件”指7.1规定的使用条件范围。</w:t>
      </w:r>
    </w:p>
    <w:p w14:paraId="4053C54D" w14:textId="77777777" w:rsidR="00351E45" w:rsidRPr="009D4971" w:rsidRDefault="00364782" w:rsidP="009D4971">
      <w:pPr>
        <w:pStyle w:val="afffffffffc"/>
        <w:numPr>
          <w:ilvl w:val="0"/>
          <w:numId w:val="27"/>
        </w:numPr>
        <w:rPr>
          <w:rFonts w:ascii="黑体" w:eastAsia="黑体" w:hAnsi="黑体"/>
        </w:rPr>
      </w:pPr>
      <w:r w:rsidRPr="009D4971">
        <w:rPr>
          <w:rFonts w:ascii="黑体" w:eastAsia="黑体" w:hAnsi="黑体"/>
        </w:rPr>
        <w:t>额定载荷用于比较不同托盘的性能，并不代表托盘在使用中的实际有效载荷。</w:t>
      </w:r>
    </w:p>
    <w:bookmarkEnd w:id="53"/>
    <w:p w14:paraId="68C4F46F" w14:textId="23E4840F" w:rsidR="00351E45" w:rsidRPr="00043A6E" w:rsidRDefault="00364782">
      <w:pPr>
        <w:pStyle w:val="afffffffffffc"/>
        <w:rPr>
          <w:rFonts w:ascii="Times New Roman"/>
        </w:rPr>
      </w:pPr>
      <w:r w:rsidRPr="00043A6E">
        <w:rPr>
          <w:rFonts w:ascii="Times New Roman"/>
        </w:rPr>
        <w:t>[</w:t>
      </w:r>
      <w:r w:rsidRPr="00043A6E">
        <w:rPr>
          <w:rFonts w:ascii="Times New Roman"/>
        </w:rPr>
        <w:t>来源：</w:t>
      </w:r>
      <w:r w:rsidRPr="00043A6E">
        <w:rPr>
          <w:rFonts w:ascii="Times New Roman"/>
        </w:rPr>
        <w:t>GB/T 3716</w:t>
      </w:r>
      <w:r w:rsidR="00FC755E" w:rsidRPr="00043A6E">
        <w:rPr>
          <w:rFonts w:ascii="Times New Roman"/>
        </w:rPr>
        <w:t>—</w:t>
      </w:r>
      <w:r w:rsidRPr="00043A6E">
        <w:rPr>
          <w:rFonts w:ascii="Times New Roman"/>
        </w:rPr>
        <w:t>2023</w:t>
      </w:r>
      <w:r w:rsidRPr="00043A6E">
        <w:rPr>
          <w:rFonts w:ascii="Times New Roman"/>
        </w:rPr>
        <w:t>，</w:t>
      </w:r>
      <w:r w:rsidRPr="00043A6E">
        <w:rPr>
          <w:rFonts w:ascii="Times New Roman"/>
        </w:rPr>
        <w:t>3.2]</w:t>
      </w:r>
    </w:p>
    <w:p w14:paraId="66E241E1" w14:textId="77777777" w:rsidR="00351E45" w:rsidRPr="00043A6E" w:rsidRDefault="00364782">
      <w:pPr>
        <w:pStyle w:val="afffffffffff7"/>
        <w:ind w:left="420" w:hangingChars="200" w:hanging="420"/>
        <w:rPr>
          <w:rFonts w:ascii="Times New Roman" w:eastAsia="黑体"/>
        </w:rPr>
      </w:pPr>
      <w:r w:rsidRPr="00043A6E">
        <w:rPr>
          <w:rFonts w:ascii="Times New Roman" w:eastAsia="黑体"/>
        </w:rPr>
        <w:br/>
      </w:r>
      <w:r w:rsidRPr="00043A6E">
        <w:rPr>
          <w:rFonts w:ascii="Times New Roman" w:eastAsia="黑体"/>
        </w:rPr>
        <w:t>有效载荷</w:t>
      </w:r>
      <w:r w:rsidRPr="00043A6E">
        <w:rPr>
          <w:rFonts w:ascii="Times New Roman" w:eastAsia="黑体"/>
        </w:rPr>
        <w:t xml:space="preserve"> payload</w:t>
      </w:r>
    </w:p>
    <w:p w14:paraId="110642BC" w14:textId="77777777" w:rsidR="00351E45" w:rsidRPr="00043A6E" w:rsidRDefault="00364782">
      <w:pPr>
        <w:pStyle w:val="affffffffffff"/>
        <w:ind w:firstLineChars="200" w:firstLine="420"/>
        <w:outlineLvl w:val="9"/>
        <w:rPr>
          <w:rFonts w:ascii="Times New Roman"/>
          <w:i/>
          <w:iCs/>
        </w:rPr>
      </w:pPr>
      <w:r w:rsidRPr="00043A6E">
        <w:rPr>
          <w:rFonts w:ascii="Times New Roman"/>
          <w:i/>
          <w:iCs/>
        </w:rPr>
        <w:t>Q</w:t>
      </w:r>
    </w:p>
    <w:p w14:paraId="383AF2A6" w14:textId="77777777" w:rsidR="00351E45" w:rsidRPr="00043A6E" w:rsidRDefault="00364782">
      <w:pPr>
        <w:pStyle w:val="afffffffffffc"/>
        <w:rPr>
          <w:rFonts w:ascii="Times New Roman"/>
        </w:rPr>
      </w:pPr>
      <w:r w:rsidRPr="00043A6E">
        <w:rPr>
          <w:rFonts w:ascii="Times New Roman"/>
        </w:rPr>
        <w:t>托盘在使用中承载的载荷。</w:t>
      </w:r>
    </w:p>
    <w:p w14:paraId="487BA7AA" w14:textId="6B396AA2" w:rsidR="00351E45" w:rsidRPr="009D4971" w:rsidRDefault="00364782" w:rsidP="009D4971">
      <w:pPr>
        <w:pStyle w:val="afffffffffb"/>
        <w:numPr>
          <w:ilvl w:val="0"/>
          <w:numId w:val="26"/>
        </w:numPr>
        <w:ind w:left="737"/>
        <w:rPr>
          <w:rFonts w:ascii="黑体" w:eastAsia="黑体" w:hAnsi="黑体"/>
        </w:rPr>
      </w:pPr>
      <w:r w:rsidRPr="009D4971">
        <w:rPr>
          <w:rFonts w:ascii="黑体" w:eastAsia="黑体" w:hAnsi="黑体"/>
        </w:rPr>
        <w:t>有效载荷可以高于、等于或低于额定载荷。</w:t>
      </w:r>
    </w:p>
    <w:p w14:paraId="4ADC0B09" w14:textId="0ED9B0E4" w:rsidR="00351E45" w:rsidRPr="00043A6E" w:rsidRDefault="00364782">
      <w:pPr>
        <w:pStyle w:val="afffffffffffc"/>
        <w:rPr>
          <w:rFonts w:ascii="Times New Roman"/>
        </w:rPr>
      </w:pPr>
      <w:r w:rsidRPr="00043A6E">
        <w:rPr>
          <w:rFonts w:ascii="Times New Roman"/>
        </w:rPr>
        <w:t>[</w:t>
      </w:r>
      <w:r w:rsidRPr="00043A6E">
        <w:rPr>
          <w:rFonts w:ascii="Times New Roman"/>
        </w:rPr>
        <w:t>来源：</w:t>
      </w:r>
      <w:r w:rsidRPr="00043A6E">
        <w:rPr>
          <w:rFonts w:ascii="Times New Roman"/>
        </w:rPr>
        <w:t>GB/T 3716</w:t>
      </w:r>
      <w:r w:rsidR="00FC755E" w:rsidRPr="00043A6E">
        <w:rPr>
          <w:rFonts w:ascii="Times New Roman"/>
        </w:rPr>
        <w:t>—</w:t>
      </w:r>
      <w:r w:rsidRPr="00043A6E">
        <w:rPr>
          <w:rFonts w:ascii="Times New Roman"/>
        </w:rPr>
        <w:t>2023</w:t>
      </w:r>
      <w:r w:rsidRPr="00043A6E">
        <w:rPr>
          <w:rFonts w:ascii="Times New Roman"/>
        </w:rPr>
        <w:t>，</w:t>
      </w:r>
      <w:r w:rsidRPr="00043A6E">
        <w:rPr>
          <w:rFonts w:ascii="Times New Roman"/>
        </w:rPr>
        <w:t>3.8]</w:t>
      </w:r>
    </w:p>
    <w:p w14:paraId="76A02FC8" w14:textId="77777777" w:rsidR="00351E45" w:rsidRPr="00043A6E" w:rsidRDefault="00364782">
      <w:pPr>
        <w:pStyle w:val="afffffffffff7"/>
        <w:ind w:left="420" w:hangingChars="200" w:hanging="420"/>
        <w:rPr>
          <w:rFonts w:ascii="Times New Roman" w:eastAsia="黑体"/>
        </w:rPr>
      </w:pPr>
      <w:r w:rsidRPr="00043A6E">
        <w:rPr>
          <w:rFonts w:ascii="Times New Roman" w:eastAsia="黑体"/>
        </w:rPr>
        <w:lastRenderedPageBreak/>
        <w:br/>
      </w:r>
      <w:r w:rsidRPr="00043A6E">
        <w:rPr>
          <w:rFonts w:ascii="Times New Roman" w:eastAsia="黑体"/>
        </w:rPr>
        <w:t>上架</w:t>
      </w:r>
      <w:r w:rsidRPr="00043A6E">
        <w:rPr>
          <w:rFonts w:ascii="Times New Roman" w:eastAsia="黑体"/>
        </w:rPr>
        <w:t xml:space="preserve"> racking</w:t>
      </w:r>
    </w:p>
    <w:p w14:paraId="7A5611D9" w14:textId="77777777" w:rsidR="00351E45" w:rsidRPr="00043A6E" w:rsidRDefault="00364782">
      <w:pPr>
        <w:pStyle w:val="afffffffffffc"/>
        <w:rPr>
          <w:rFonts w:ascii="Times New Roman"/>
        </w:rPr>
      </w:pPr>
      <w:r w:rsidRPr="00043A6E">
        <w:rPr>
          <w:rFonts w:ascii="Times New Roman"/>
        </w:rPr>
        <w:t>将单元货物储存在无支承架的横梁式货架或贯通式货架上。</w:t>
      </w:r>
    </w:p>
    <w:p w14:paraId="52F7BE52" w14:textId="0C5BA776" w:rsidR="00351E45" w:rsidRPr="00043A6E" w:rsidRDefault="00364782">
      <w:pPr>
        <w:pStyle w:val="afffff6"/>
        <w:ind w:firstLine="420"/>
        <w:rPr>
          <w:rFonts w:ascii="Times New Roman"/>
        </w:rPr>
      </w:pPr>
      <w:r w:rsidRPr="00043A6E">
        <w:rPr>
          <w:rFonts w:ascii="Times New Roman"/>
        </w:rPr>
        <w:t>[</w:t>
      </w:r>
      <w:r w:rsidRPr="00043A6E">
        <w:rPr>
          <w:rFonts w:ascii="Times New Roman"/>
        </w:rPr>
        <w:t>来源：</w:t>
      </w:r>
      <w:r w:rsidRPr="00043A6E">
        <w:rPr>
          <w:rFonts w:ascii="Times New Roman"/>
        </w:rPr>
        <w:t>GB/T 3716</w:t>
      </w:r>
      <w:r w:rsidR="00FC755E" w:rsidRPr="00043A6E">
        <w:rPr>
          <w:rFonts w:ascii="Times New Roman"/>
        </w:rPr>
        <w:t>—</w:t>
      </w:r>
      <w:r w:rsidRPr="00043A6E">
        <w:rPr>
          <w:rFonts w:ascii="Times New Roman"/>
        </w:rPr>
        <w:t>2023</w:t>
      </w:r>
      <w:r w:rsidRPr="00043A6E">
        <w:rPr>
          <w:rFonts w:ascii="Times New Roman"/>
        </w:rPr>
        <w:t>，</w:t>
      </w:r>
      <w:r w:rsidRPr="00043A6E">
        <w:rPr>
          <w:rFonts w:ascii="Times New Roman"/>
        </w:rPr>
        <w:t>A.3.1]</w:t>
      </w:r>
    </w:p>
    <w:p w14:paraId="054D3FD0" w14:textId="77777777" w:rsidR="00351E45" w:rsidRPr="00043A6E" w:rsidRDefault="00364782">
      <w:pPr>
        <w:pStyle w:val="afffffffffff7"/>
        <w:ind w:left="420" w:hangingChars="200" w:hanging="420"/>
        <w:rPr>
          <w:rFonts w:ascii="Times New Roman" w:eastAsia="黑体"/>
        </w:rPr>
      </w:pPr>
      <w:r w:rsidRPr="00043A6E">
        <w:rPr>
          <w:rFonts w:ascii="Times New Roman" w:eastAsia="黑体"/>
        </w:rPr>
        <w:br/>
      </w:r>
      <w:r w:rsidRPr="00043A6E">
        <w:rPr>
          <w:rFonts w:ascii="Times New Roman" w:eastAsia="黑体"/>
        </w:rPr>
        <w:t>安全系数</w:t>
      </w:r>
      <w:r w:rsidRPr="00043A6E">
        <w:rPr>
          <w:rFonts w:ascii="Times New Roman" w:eastAsia="黑体"/>
        </w:rPr>
        <w:t xml:space="preserve"> safety factor</w:t>
      </w:r>
    </w:p>
    <w:p w14:paraId="7F95B0E0" w14:textId="77777777" w:rsidR="00351E45" w:rsidRPr="00043A6E" w:rsidRDefault="00364782">
      <w:pPr>
        <w:pStyle w:val="afffffffffffc"/>
        <w:rPr>
          <w:rFonts w:ascii="Times New Roman"/>
        </w:rPr>
      </w:pPr>
      <w:r w:rsidRPr="00043A6E">
        <w:rPr>
          <w:rFonts w:ascii="Times New Roman"/>
        </w:rPr>
        <w:t>极限载荷与额定载荷的比值。</w:t>
      </w:r>
    </w:p>
    <w:p w14:paraId="2CAF88EC" w14:textId="65AF8EEE" w:rsidR="00351E45" w:rsidRPr="00043A6E" w:rsidRDefault="00364782">
      <w:pPr>
        <w:pStyle w:val="afffff6"/>
        <w:ind w:firstLine="420"/>
        <w:rPr>
          <w:rFonts w:ascii="Times New Roman"/>
        </w:rPr>
      </w:pPr>
      <w:r w:rsidRPr="00043A6E">
        <w:rPr>
          <w:rFonts w:ascii="Times New Roman"/>
        </w:rPr>
        <w:t>[</w:t>
      </w:r>
      <w:r w:rsidRPr="00043A6E">
        <w:rPr>
          <w:rFonts w:ascii="Times New Roman"/>
        </w:rPr>
        <w:t>来源：</w:t>
      </w:r>
      <w:r w:rsidRPr="00043A6E">
        <w:rPr>
          <w:rFonts w:ascii="Times New Roman"/>
        </w:rPr>
        <w:t>GB/T 3716</w:t>
      </w:r>
      <w:r w:rsidR="00FC755E" w:rsidRPr="00043A6E">
        <w:rPr>
          <w:rFonts w:ascii="Times New Roman"/>
        </w:rPr>
        <w:t>—</w:t>
      </w:r>
      <w:r w:rsidRPr="00043A6E">
        <w:rPr>
          <w:rFonts w:ascii="Times New Roman"/>
        </w:rPr>
        <w:t>2023</w:t>
      </w:r>
      <w:r w:rsidRPr="00043A6E">
        <w:rPr>
          <w:rFonts w:ascii="Times New Roman"/>
        </w:rPr>
        <w:t>，</w:t>
      </w:r>
      <w:r w:rsidRPr="00043A6E">
        <w:rPr>
          <w:rFonts w:ascii="Times New Roman"/>
        </w:rPr>
        <w:t>3.9]</w:t>
      </w:r>
    </w:p>
    <w:p w14:paraId="65248FD6" w14:textId="77777777" w:rsidR="00351E45" w:rsidRPr="00043A6E" w:rsidRDefault="00364782">
      <w:pPr>
        <w:pStyle w:val="afffffffffff7"/>
        <w:ind w:left="420" w:hangingChars="200" w:hanging="420"/>
        <w:rPr>
          <w:rFonts w:ascii="Times New Roman" w:eastAsia="黑体"/>
        </w:rPr>
      </w:pPr>
      <w:r w:rsidRPr="00043A6E">
        <w:rPr>
          <w:rFonts w:ascii="Times New Roman" w:eastAsia="黑体"/>
        </w:rPr>
        <w:br/>
      </w:r>
      <w:r w:rsidRPr="00043A6E">
        <w:rPr>
          <w:rFonts w:ascii="Times New Roman" w:eastAsia="黑体"/>
        </w:rPr>
        <w:t>堆码</w:t>
      </w:r>
      <w:r w:rsidRPr="00043A6E">
        <w:rPr>
          <w:rFonts w:ascii="Times New Roman" w:eastAsia="黑体"/>
        </w:rPr>
        <w:t xml:space="preserve"> stacking</w:t>
      </w:r>
    </w:p>
    <w:p w14:paraId="46AEF73C" w14:textId="77777777" w:rsidR="00351E45" w:rsidRPr="00043A6E" w:rsidRDefault="00364782">
      <w:pPr>
        <w:pStyle w:val="afffffffffffc"/>
        <w:rPr>
          <w:rFonts w:ascii="Times New Roman"/>
        </w:rPr>
      </w:pPr>
      <w:r w:rsidRPr="00043A6E">
        <w:rPr>
          <w:rFonts w:ascii="Times New Roman"/>
        </w:rPr>
        <w:t>在不借助中间搁架或货架的情况下，把单元货物一件件摞放起来。</w:t>
      </w:r>
    </w:p>
    <w:p w14:paraId="414F8141" w14:textId="29107389" w:rsidR="00351E45" w:rsidRPr="00043A6E" w:rsidRDefault="00364782">
      <w:pPr>
        <w:pStyle w:val="afffff6"/>
        <w:ind w:firstLine="420"/>
        <w:rPr>
          <w:rFonts w:ascii="Times New Roman"/>
        </w:rPr>
      </w:pPr>
      <w:r w:rsidRPr="00043A6E">
        <w:rPr>
          <w:rFonts w:ascii="Times New Roman"/>
        </w:rPr>
        <w:t>[</w:t>
      </w:r>
      <w:r w:rsidRPr="00043A6E">
        <w:rPr>
          <w:rFonts w:ascii="Times New Roman"/>
        </w:rPr>
        <w:t>来源：</w:t>
      </w:r>
      <w:r w:rsidRPr="00043A6E">
        <w:rPr>
          <w:rFonts w:ascii="Times New Roman"/>
        </w:rPr>
        <w:t>GB/T 3716</w:t>
      </w:r>
      <w:r w:rsidR="00FC755E" w:rsidRPr="00043A6E">
        <w:rPr>
          <w:rFonts w:ascii="Times New Roman"/>
        </w:rPr>
        <w:t>—</w:t>
      </w:r>
      <w:r w:rsidRPr="00043A6E">
        <w:rPr>
          <w:rFonts w:ascii="Times New Roman"/>
        </w:rPr>
        <w:t>2023</w:t>
      </w:r>
      <w:r w:rsidRPr="00043A6E">
        <w:rPr>
          <w:rFonts w:ascii="Times New Roman"/>
        </w:rPr>
        <w:t>，</w:t>
      </w:r>
      <w:r w:rsidRPr="00043A6E">
        <w:rPr>
          <w:rFonts w:ascii="Times New Roman"/>
        </w:rPr>
        <w:t>A.2.1]</w:t>
      </w:r>
    </w:p>
    <w:p w14:paraId="221E66E4" w14:textId="77777777" w:rsidR="00351E45" w:rsidRPr="00043A6E" w:rsidRDefault="00364782">
      <w:pPr>
        <w:pStyle w:val="afffffffffff7"/>
        <w:ind w:left="420" w:hangingChars="200" w:hanging="420"/>
        <w:rPr>
          <w:rFonts w:ascii="Times New Roman" w:eastAsia="黑体"/>
        </w:rPr>
      </w:pPr>
      <w:r w:rsidRPr="00043A6E">
        <w:rPr>
          <w:rFonts w:ascii="Times New Roman" w:eastAsia="黑体"/>
        </w:rPr>
        <w:br/>
      </w:r>
      <w:r w:rsidRPr="00043A6E">
        <w:rPr>
          <w:rFonts w:ascii="Times New Roman" w:eastAsia="黑体"/>
        </w:rPr>
        <w:t>刚度</w:t>
      </w:r>
      <w:r w:rsidRPr="00043A6E">
        <w:rPr>
          <w:rFonts w:ascii="Times New Roman" w:eastAsia="黑体"/>
        </w:rPr>
        <w:t xml:space="preserve"> stiffness</w:t>
      </w:r>
    </w:p>
    <w:p w14:paraId="035E0F39" w14:textId="77777777" w:rsidR="00351E45" w:rsidRPr="00043A6E" w:rsidRDefault="00364782">
      <w:pPr>
        <w:pStyle w:val="afffffffffffc"/>
        <w:rPr>
          <w:rFonts w:ascii="Times New Roman"/>
        </w:rPr>
      </w:pPr>
      <w:r w:rsidRPr="00043A6E">
        <w:rPr>
          <w:rFonts w:ascii="Times New Roman"/>
        </w:rPr>
        <w:t>托盘或托盘部件在承载状态下抵抗变形的能力。</w:t>
      </w:r>
    </w:p>
    <w:p w14:paraId="4A7AC1BE" w14:textId="3C67F7E7" w:rsidR="00351E45" w:rsidRPr="009D4971" w:rsidRDefault="00364782" w:rsidP="009D4971">
      <w:pPr>
        <w:pStyle w:val="afffffffffb"/>
        <w:numPr>
          <w:ilvl w:val="0"/>
          <w:numId w:val="26"/>
        </w:numPr>
        <w:ind w:left="737"/>
        <w:rPr>
          <w:rFonts w:ascii="黑体" w:eastAsia="黑体" w:hAnsi="黑体"/>
        </w:rPr>
      </w:pPr>
      <w:r w:rsidRPr="009D4971">
        <w:rPr>
          <w:rFonts w:ascii="黑体" w:eastAsia="黑体" w:hAnsi="黑体"/>
        </w:rPr>
        <w:t>刚度高表明既定载荷下的位移、挠曲或变形小。</w:t>
      </w:r>
    </w:p>
    <w:p w14:paraId="62676D2A" w14:textId="456DC458" w:rsidR="00351E45" w:rsidRPr="00043A6E" w:rsidRDefault="00364782">
      <w:pPr>
        <w:pStyle w:val="afffff6"/>
        <w:ind w:firstLine="420"/>
        <w:rPr>
          <w:rFonts w:ascii="Times New Roman"/>
          <w:sz w:val="18"/>
          <w:szCs w:val="18"/>
        </w:rPr>
      </w:pPr>
      <w:r w:rsidRPr="00043A6E">
        <w:rPr>
          <w:rFonts w:ascii="Times New Roman"/>
        </w:rPr>
        <w:t>[</w:t>
      </w:r>
      <w:r w:rsidRPr="00043A6E">
        <w:rPr>
          <w:rFonts w:ascii="Times New Roman"/>
        </w:rPr>
        <w:t>来源：</w:t>
      </w:r>
      <w:r w:rsidRPr="00043A6E">
        <w:rPr>
          <w:rFonts w:ascii="Times New Roman"/>
        </w:rPr>
        <w:t>GB/T 3716</w:t>
      </w:r>
      <w:r w:rsidR="00FC755E" w:rsidRPr="00043A6E">
        <w:rPr>
          <w:rFonts w:ascii="Times New Roman"/>
        </w:rPr>
        <w:t>—</w:t>
      </w:r>
      <w:r w:rsidRPr="00043A6E">
        <w:rPr>
          <w:rFonts w:ascii="Times New Roman"/>
        </w:rPr>
        <w:t>2023</w:t>
      </w:r>
      <w:r w:rsidRPr="00043A6E">
        <w:rPr>
          <w:rFonts w:ascii="Times New Roman"/>
        </w:rPr>
        <w:t>，</w:t>
      </w:r>
      <w:r w:rsidRPr="00043A6E">
        <w:rPr>
          <w:rFonts w:ascii="Times New Roman"/>
        </w:rPr>
        <w:t>3.10]</w:t>
      </w:r>
    </w:p>
    <w:p w14:paraId="34D3C79D" w14:textId="77777777" w:rsidR="00351E45" w:rsidRPr="00043A6E" w:rsidRDefault="00364782">
      <w:pPr>
        <w:pStyle w:val="afffffffffff7"/>
        <w:ind w:left="420" w:hangingChars="200" w:hanging="420"/>
        <w:rPr>
          <w:rFonts w:ascii="Times New Roman" w:eastAsia="黑体"/>
        </w:rPr>
      </w:pPr>
      <w:r w:rsidRPr="00043A6E">
        <w:rPr>
          <w:rFonts w:ascii="Times New Roman" w:eastAsia="黑体"/>
        </w:rPr>
        <w:br/>
      </w:r>
      <w:r w:rsidRPr="00043A6E">
        <w:rPr>
          <w:rFonts w:ascii="Times New Roman" w:eastAsia="黑体"/>
        </w:rPr>
        <w:t>试验载荷</w:t>
      </w:r>
      <w:r w:rsidRPr="00043A6E">
        <w:rPr>
          <w:rFonts w:ascii="Times New Roman" w:eastAsia="黑体"/>
        </w:rPr>
        <w:t xml:space="preserve"> test load</w:t>
      </w:r>
    </w:p>
    <w:p w14:paraId="3B9DA655" w14:textId="77777777" w:rsidR="00351E45" w:rsidRPr="00043A6E" w:rsidRDefault="00364782">
      <w:pPr>
        <w:pStyle w:val="affffffffffff"/>
        <w:ind w:firstLineChars="200" w:firstLine="420"/>
        <w:outlineLvl w:val="9"/>
        <w:rPr>
          <w:rFonts w:ascii="Times New Roman"/>
          <w:i/>
          <w:iCs/>
        </w:rPr>
      </w:pPr>
      <w:r w:rsidRPr="00043A6E">
        <w:rPr>
          <w:rFonts w:ascii="Times New Roman"/>
          <w:i/>
          <w:iCs/>
        </w:rPr>
        <w:t>P</w:t>
      </w:r>
    </w:p>
    <w:p w14:paraId="2A02CB9E" w14:textId="77777777" w:rsidR="00351E45" w:rsidRPr="00043A6E" w:rsidRDefault="00364782">
      <w:pPr>
        <w:pStyle w:val="afffffffffffc"/>
        <w:rPr>
          <w:rFonts w:ascii="Times New Roman"/>
        </w:rPr>
      </w:pPr>
      <w:r w:rsidRPr="00043A6E">
        <w:rPr>
          <w:rFonts w:ascii="Times New Roman"/>
        </w:rPr>
        <w:t>加载物、载荷板或载荷箱及所施加载荷的总载荷。</w:t>
      </w:r>
    </w:p>
    <w:p w14:paraId="484A43D7" w14:textId="59347D1F" w:rsidR="00351E45" w:rsidRPr="00043A6E" w:rsidRDefault="00364782">
      <w:pPr>
        <w:pStyle w:val="afffff6"/>
        <w:ind w:firstLine="420"/>
        <w:rPr>
          <w:rFonts w:ascii="Times New Roman"/>
        </w:rPr>
      </w:pPr>
      <w:r w:rsidRPr="00043A6E">
        <w:rPr>
          <w:rFonts w:ascii="Times New Roman"/>
        </w:rPr>
        <w:t>[</w:t>
      </w:r>
      <w:r w:rsidRPr="00043A6E">
        <w:rPr>
          <w:rFonts w:ascii="Times New Roman"/>
        </w:rPr>
        <w:t>来源：</w:t>
      </w:r>
      <w:r w:rsidRPr="00043A6E">
        <w:rPr>
          <w:rFonts w:ascii="Times New Roman"/>
        </w:rPr>
        <w:t>GB/T 3716</w:t>
      </w:r>
      <w:r w:rsidR="00FC755E" w:rsidRPr="00043A6E">
        <w:rPr>
          <w:rFonts w:ascii="Times New Roman"/>
        </w:rPr>
        <w:t>—</w:t>
      </w:r>
      <w:r w:rsidRPr="00043A6E">
        <w:rPr>
          <w:rFonts w:ascii="Times New Roman"/>
        </w:rPr>
        <w:t>2023</w:t>
      </w:r>
      <w:r w:rsidRPr="00043A6E">
        <w:rPr>
          <w:rFonts w:ascii="Times New Roman"/>
        </w:rPr>
        <w:t>，</w:t>
      </w:r>
      <w:r w:rsidRPr="00043A6E">
        <w:rPr>
          <w:rFonts w:ascii="Times New Roman"/>
        </w:rPr>
        <w:t>3.11]</w:t>
      </w:r>
    </w:p>
    <w:p w14:paraId="641967F8" w14:textId="77777777" w:rsidR="00351E45" w:rsidRPr="00043A6E" w:rsidRDefault="00364782">
      <w:pPr>
        <w:pStyle w:val="afffffffffff7"/>
        <w:ind w:left="420" w:hangingChars="200" w:hanging="420"/>
        <w:rPr>
          <w:rFonts w:ascii="Times New Roman" w:eastAsia="黑体"/>
        </w:rPr>
      </w:pPr>
      <w:r w:rsidRPr="00043A6E">
        <w:rPr>
          <w:rFonts w:ascii="Times New Roman" w:eastAsia="黑体"/>
        </w:rPr>
        <w:br/>
      </w:r>
      <w:r w:rsidRPr="00043A6E">
        <w:rPr>
          <w:rFonts w:ascii="Times New Roman" w:eastAsia="黑体"/>
        </w:rPr>
        <w:t>极限载荷</w:t>
      </w:r>
      <w:r w:rsidRPr="00043A6E">
        <w:rPr>
          <w:rFonts w:ascii="Times New Roman" w:eastAsia="黑体"/>
        </w:rPr>
        <w:t xml:space="preserve"> ultimate load</w:t>
      </w:r>
    </w:p>
    <w:p w14:paraId="3DB67F45" w14:textId="77777777" w:rsidR="00351E45" w:rsidRPr="00043A6E" w:rsidRDefault="00364782">
      <w:pPr>
        <w:pStyle w:val="affffffffffff"/>
        <w:ind w:firstLineChars="200" w:firstLine="420"/>
        <w:outlineLvl w:val="9"/>
        <w:rPr>
          <w:rFonts w:ascii="Times New Roman"/>
          <w:i/>
          <w:iCs/>
        </w:rPr>
      </w:pPr>
      <w:r w:rsidRPr="00043A6E">
        <w:rPr>
          <w:rFonts w:ascii="Times New Roman"/>
          <w:i/>
          <w:iCs/>
        </w:rPr>
        <w:t>U</w:t>
      </w:r>
    </w:p>
    <w:p w14:paraId="1D3D3C4E" w14:textId="77777777" w:rsidR="00351E45" w:rsidRPr="00043A6E" w:rsidRDefault="00364782">
      <w:pPr>
        <w:pStyle w:val="afffffffffffc"/>
        <w:rPr>
          <w:rFonts w:ascii="Times New Roman"/>
        </w:rPr>
      </w:pPr>
      <w:r w:rsidRPr="00043A6E">
        <w:rPr>
          <w:rFonts w:ascii="Times New Roman"/>
        </w:rPr>
        <w:t>使试件产生不可承受的挤压、位移或挠曲而导致试件或试件的某个部件破裂，或者导致试件或试件的某个部件产生过度位移、变形或挠曲的载荷。</w:t>
      </w:r>
    </w:p>
    <w:p w14:paraId="513F45B1" w14:textId="19182261" w:rsidR="00351E45" w:rsidRPr="00043A6E" w:rsidRDefault="00364782">
      <w:pPr>
        <w:pStyle w:val="afffff6"/>
        <w:ind w:firstLine="420"/>
        <w:rPr>
          <w:rFonts w:ascii="Times New Roman"/>
        </w:rPr>
      </w:pPr>
      <w:r w:rsidRPr="00043A6E">
        <w:rPr>
          <w:rFonts w:ascii="Times New Roman"/>
        </w:rPr>
        <w:t>[</w:t>
      </w:r>
      <w:r w:rsidRPr="00043A6E">
        <w:rPr>
          <w:rFonts w:ascii="Times New Roman"/>
        </w:rPr>
        <w:t>来源：</w:t>
      </w:r>
      <w:r w:rsidRPr="00043A6E">
        <w:rPr>
          <w:rFonts w:ascii="Times New Roman"/>
        </w:rPr>
        <w:t>GB/T 3716</w:t>
      </w:r>
      <w:r w:rsidR="00FC755E" w:rsidRPr="00043A6E">
        <w:rPr>
          <w:rFonts w:ascii="Times New Roman"/>
        </w:rPr>
        <w:t>—</w:t>
      </w:r>
      <w:r w:rsidRPr="00043A6E">
        <w:rPr>
          <w:rFonts w:ascii="Times New Roman"/>
        </w:rPr>
        <w:t>2023</w:t>
      </w:r>
      <w:r w:rsidRPr="00043A6E">
        <w:rPr>
          <w:rFonts w:ascii="Times New Roman"/>
        </w:rPr>
        <w:t>，</w:t>
      </w:r>
      <w:r w:rsidRPr="00043A6E">
        <w:rPr>
          <w:rFonts w:ascii="Times New Roman"/>
        </w:rPr>
        <w:t>3.12]</w:t>
      </w:r>
    </w:p>
    <w:p w14:paraId="03616A7A" w14:textId="77777777" w:rsidR="00351E45" w:rsidRPr="00043A6E" w:rsidRDefault="00364782">
      <w:pPr>
        <w:pStyle w:val="affb"/>
        <w:spacing w:before="312" w:after="312"/>
        <w:rPr>
          <w:rFonts w:ascii="Times New Roman"/>
        </w:rPr>
      </w:pPr>
      <w:bookmarkStart w:id="54" w:name="_Toc159275114"/>
      <w:bookmarkStart w:id="55" w:name="_Toc165370554"/>
      <w:r w:rsidRPr="00043A6E">
        <w:rPr>
          <w:rFonts w:ascii="Times New Roman"/>
        </w:rPr>
        <w:t>性能要求</w:t>
      </w:r>
      <w:bookmarkEnd w:id="54"/>
      <w:bookmarkEnd w:id="55"/>
    </w:p>
    <w:p w14:paraId="4B3E6F42" w14:textId="7E4A97D5" w:rsidR="00351E45" w:rsidRPr="00043A6E" w:rsidRDefault="000E7686">
      <w:pPr>
        <w:pStyle w:val="afffffffffffc"/>
        <w:rPr>
          <w:rFonts w:ascii="Times New Roman"/>
          <w:szCs w:val="21"/>
        </w:rPr>
      </w:pPr>
      <w:r>
        <w:rPr>
          <w:rFonts w:ascii="Times New Roman" w:hint="eastAsia"/>
          <w:szCs w:val="21"/>
        </w:rPr>
        <w:t>对平托盘</w:t>
      </w:r>
      <w:r w:rsidRPr="00866635">
        <w:rPr>
          <w:rFonts w:ascii="Times New Roman"/>
        </w:rPr>
        <w:t>（以下简称托盘）</w:t>
      </w:r>
      <w:r w:rsidR="008E59FC">
        <w:rPr>
          <w:rFonts w:ascii="Times New Roman" w:hint="eastAsia"/>
          <w:szCs w:val="21"/>
        </w:rPr>
        <w:t>按照</w:t>
      </w:r>
      <w:r w:rsidRPr="00043A6E">
        <w:rPr>
          <w:rFonts w:ascii="Times New Roman"/>
          <w:szCs w:val="21"/>
        </w:rPr>
        <w:t>GB/T 4996</w:t>
      </w:r>
      <w:r w:rsidR="008E59FC">
        <w:rPr>
          <w:rFonts w:ascii="Times New Roman" w:hint="eastAsia"/>
          <w:szCs w:val="21"/>
        </w:rPr>
        <w:t>进行</w:t>
      </w:r>
      <w:r w:rsidR="008E59FC">
        <w:rPr>
          <w:rFonts w:ascii="Times New Roman" w:hint="eastAsia"/>
        </w:rPr>
        <w:t>试验，</w:t>
      </w:r>
      <w:r w:rsidRPr="00043A6E">
        <w:rPr>
          <w:rFonts w:ascii="Times New Roman"/>
          <w:szCs w:val="21"/>
        </w:rPr>
        <w:t>试验</w:t>
      </w:r>
      <w:r w:rsidRPr="00043A6E">
        <w:rPr>
          <w:rFonts w:ascii="Times New Roman"/>
          <w:szCs w:val="21"/>
        </w:rPr>
        <w:t>1</w:t>
      </w:r>
      <w:r w:rsidRPr="00043A6E">
        <w:rPr>
          <w:rFonts w:ascii="Times New Roman"/>
          <w:szCs w:val="21"/>
        </w:rPr>
        <w:t>、</w:t>
      </w:r>
      <w:r w:rsidRPr="00043A6E">
        <w:rPr>
          <w:rFonts w:ascii="Times New Roman"/>
          <w:szCs w:val="21"/>
        </w:rPr>
        <w:t>2</w:t>
      </w:r>
      <w:r w:rsidRPr="00043A6E">
        <w:rPr>
          <w:rFonts w:ascii="Times New Roman"/>
          <w:szCs w:val="21"/>
        </w:rPr>
        <w:t>、</w:t>
      </w:r>
      <w:r w:rsidRPr="00043A6E">
        <w:rPr>
          <w:rFonts w:ascii="Times New Roman"/>
          <w:szCs w:val="21"/>
        </w:rPr>
        <w:t>3</w:t>
      </w:r>
      <w:r w:rsidRPr="00043A6E">
        <w:rPr>
          <w:rFonts w:ascii="Times New Roman"/>
          <w:szCs w:val="21"/>
        </w:rPr>
        <w:t>、</w:t>
      </w:r>
      <w:r w:rsidRPr="00043A6E">
        <w:rPr>
          <w:rFonts w:ascii="Times New Roman"/>
          <w:szCs w:val="21"/>
        </w:rPr>
        <w:t>4</w:t>
      </w:r>
      <w:r w:rsidRPr="00043A6E">
        <w:rPr>
          <w:rFonts w:ascii="Times New Roman"/>
          <w:szCs w:val="21"/>
        </w:rPr>
        <w:t>、</w:t>
      </w:r>
      <w:r w:rsidRPr="00043A6E">
        <w:rPr>
          <w:rFonts w:ascii="Times New Roman"/>
          <w:szCs w:val="21"/>
        </w:rPr>
        <w:t>5</w:t>
      </w:r>
      <w:r w:rsidRPr="00043A6E">
        <w:rPr>
          <w:rFonts w:ascii="Times New Roman"/>
          <w:szCs w:val="21"/>
        </w:rPr>
        <w:t>、</w:t>
      </w:r>
      <w:r w:rsidRPr="00043A6E">
        <w:rPr>
          <w:rFonts w:ascii="Times New Roman"/>
          <w:szCs w:val="21"/>
        </w:rPr>
        <w:t>6</w:t>
      </w:r>
      <w:r w:rsidRPr="00043A6E">
        <w:rPr>
          <w:rFonts w:ascii="Times New Roman"/>
          <w:szCs w:val="21"/>
        </w:rPr>
        <w:t>、</w:t>
      </w:r>
      <w:r w:rsidRPr="00043A6E">
        <w:rPr>
          <w:rFonts w:ascii="Times New Roman"/>
          <w:szCs w:val="21"/>
        </w:rPr>
        <w:t>7</w:t>
      </w:r>
      <w:r w:rsidRPr="00043A6E">
        <w:rPr>
          <w:rFonts w:ascii="Times New Roman"/>
          <w:szCs w:val="21"/>
        </w:rPr>
        <w:t>和</w:t>
      </w:r>
      <w:r w:rsidRPr="00043A6E">
        <w:rPr>
          <w:rFonts w:ascii="Times New Roman"/>
          <w:szCs w:val="21"/>
        </w:rPr>
        <w:t>9</w:t>
      </w:r>
      <w:r w:rsidRPr="00043A6E">
        <w:rPr>
          <w:rFonts w:ascii="Times New Roman"/>
          <w:szCs w:val="21"/>
        </w:rPr>
        <w:t>的性能要求见</w:t>
      </w:r>
      <w:r w:rsidRPr="00043A6E">
        <w:rPr>
          <w:rFonts w:ascii="Times New Roman"/>
          <w:szCs w:val="21"/>
        </w:rPr>
        <w:fldChar w:fldCharType="begin"/>
      </w:r>
      <w:r w:rsidRPr="00043A6E">
        <w:rPr>
          <w:rFonts w:ascii="Times New Roman"/>
          <w:szCs w:val="21"/>
        </w:rPr>
        <w:instrText xml:space="preserve"> REF _Ref121580164 \h  \* MERGEFORMAT </w:instrText>
      </w:r>
      <w:r w:rsidRPr="00043A6E">
        <w:rPr>
          <w:rFonts w:ascii="Times New Roman"/>
          <w:szCs w:val="21"/>
        </w:rPr>
      </w:r>
      <w:r w:rsidRPr="00043A6E">
        <w:rPr>
          <w:rFonts w:ascii="Times New Roman"/>
          <w:szCs w:val="21"/>
        </w:rPr>
        <w:fldChar w:fldCharType="separate"/>
      </w:r>
      <w:r w:rsidRPr="00043A6E">
        <w:rPr>
          <w:rFonts w:ascii="Times New Roman"/>
          <w:szCs w:val="21"/>
        </w:rPr>
        <w:t>表</w:t>
      </w:r>
      <w:r w:rsidRPr="00043A6E">
        <w:rPr>
          <w:rFonts w:ascii="Times New Roman"/>
          <w:szCs w:val="21"/>
        </w:rPr>
        <w:t>1</w:t>
      </w:r>
      <w:r w:rsidRPr="00043A6E">
        <w:rPr>
          <w:rFonts w:ascii="Times New Roman"/>
          <w:szCs w:val="21"/>
        </w:rPr>
        <w:fldChar w:fldCharType="end"/>
      </w:r>
      <w:r w:rsidRPr="00043A6E">
        <w:rPr>
          <w:rFonts w:ascii="Times New Roman"/>
          <w:szCs w:val="21"/>
        </w:rPr>
        <w:t>。试验最大测定值应与表</w:t>
      </w:r>
      <w:r w:rsidRPr="00043A6E">
        <w:rPr>
          <w:rFonts w:ascii="Times New Roman"/>
          <w:szCs w:val="21"/>
        </w:rPr>
        <w:t>1</w:t>
      </w:r>
      <w:r w:rsidRPr="00043A6E">
        <w:rPr>
          <w:rFonts w:ascii="Times New Roman"/>
          <w:szCs w:val="21"/>
        </w:rPr>
        <w:t>的性能要求进行比较。</w:t>
      </w:r>
    </w:p>
    <w:p w14:paraId="353F25DF" w14:textId="77777777" w:rsidR="00351E45" w:rsidRPr="00043A6E" w:rsidRDefault="00364782">
      <w:pPr>
        <w:pStyle w:val="aff1"/>
        <w:spacing w:before="156" w:after="156"/>
        <w:rPr>
          <w:rFonts w:ascii="Times New Roman"/>
        </w:rPr>
      </w:pPr>
      <w:r w:rsidRPr="00043A6E">
        <w:rPr>
          <w:rFonts w:ascii="Times New Roman"/>
        </w:rPr>
        <w:t>托盘性能要求明细表</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2079"/>
        <w:gridCol w:w="1144"/>
        <w:gridCol w:w="1833"/>
        <w:gridCol w:w="1833"/>
        <w:gridCol w:w="1451"/>
      </w:tblGrid>
      <w:tr w:rsidR="00351E45" w:rsidRPr="00043A6E" w14:paraId="3773C80B" w14:textId="77777777">
        <w:trPr>
          <w:tblHeader/>
          <w:jc w:val="center"/>
        </w:trPr>
        <w:tc>
          <w:tcPr>
            <w:tcW w:w="840" w:type="dxa"/>
            <w:tcBorders>
              <w:top w:val="single" w:sz="8" w:space="0" w:color="000000"/>
              <w:left w:val="single" w:sz="8" w:space="0" w:color="000000"/>
            </w:tcBorders>
            <w:shd w:val="clear" w:color="auto" w:fill="auto"/>
            <w:vAlign w:val="center"/>
          </w:tcPr>
          <w:p w14:paraId="529CAF42" w14:textId="77777777" w:rsidR="00351E45" w:rsidRPr="00043A6E" w:rsidRDefault="00364782">
            <w:pPr>
              <w:widowControl/>
              <w:spacing w:line="240" w:lineRule="auto"/>
              <w:jc w:val="center"/>
              <w:textAlignment w:val="center"/>
              <w:rPr>
                <w:rFonts w:ascii="Times New Roman" w:hAnsi="Times New Roman"/>
                <w:color w:val="000000"/>
                <w:sz w:val="18"/>
                <w:szCs w:val="18"/>
              </w:rPr>
            </w:pPr>
            <w:r w:rsidRPr="00043A6E">
              <w:rPr>
                <w:rFonts w:ascii="Times New Roman" w:hAnsi="Times New Roman"/>
                <w:color w:val="000000"/>
                <w:kern w:val="0"/>
                <w:sz w:val="18"/>
                <w:szCs w:val="18"/>
                <w:lang w:bidi="ar"/>
              </w:rPr>
              <w:t>试验号</w:t>
            </w:r>
          </w:p>
        </w:tc>
        <w:tc>
          <w:tcPr>
            <w:tcW w:w="2079" w:type="dxa"/>
            <w:tcBorders>
              <w:top w:val="single" w:sz="8" w:space="0" w:color="000000"/>
            </w:tcBorders>
            <w:shd w:val="clear" w:color="auto" w:fill="auto"/>
            <w:vAlign w:val="center"/>
          </w:tcPr>
          <w:p w14:paraId="5FFC493F" w14:textId="77777777" w:rsidR="00351E45" w:rsidRPr="00043A6E" w:rsidRDefault="00364782">
            <w:pPr>
              <w:widowControl/>
              <w:spacing w:line="240" w:lineRule="auto"/>
              <w:jc w:val="center"/>
              <w:textAlignment w:val="center"/>
              <w:rPr>
                <w:rFonts w:ascii="Times New Roman" w:hAnsi="Times New Roman"/>
                <w:color w:val="000000"/>
                <w:sz w:val="18"/>
                <w:szCs w:val="18"/>
              </w:rPr>
            </w:pPr>
            <w:r w:rsidRPr="00043A6E">
              <w:rPr>
                <w:rFonts w:ascii="Times New Roman" w:hAnsi="Times New Roman"/>
                <w:color w:val="000000"/>
                <w:kern w:val="0"/>
                <w:sz w:val="18"/>
                <w:szCs w:val="18"/>
                <w:lang w:bidi="ar"/>
              </w:rPr>
              <w:t>试验项目</w:t>
            </w:r>
          </w:p>
        </w:tc>
        <w:tc>
          <w:tcPr>
            <w:tcW w:w="1144" w:type="dxa"/>
            <w:tcBorders>
              <w:top w:val="single" w:sz="8" w:space="0" w:color="000000"/>
            </w:tcBorders>
            <w:shd w:val="clear" w:color="auto" w:fill="auto"/>
            <w:vAlign w:val="center"/>
          </w:tcPr>
          <w:p w14:paraId="6C92E0A8" w14:textId="77777777" w:rsidR="00351E45" w:rsidRPr="00043A6E" w:rsidRDefault="00364782">
            <w:pPr>
              <w:widowControl/>
              <w:spacing w:line="240" w:lineRule="auto"/>
              <w:jc w:val="center"/>
              <w:textAlignment w:val="center"/>
              <w:rPr>
                <w:rFonts w:ascii="Times New Roman" w:hAnsi="Times New Roman"/>
                <w:color w:val="000000"/>
                <w:kern w:val="0"/>
                <w:sz w:val="18"/>
                <w:szCs w:val="18"/>
                <w:lang w:bidi="ar"/>
              </w:rPr>
            </w:pPr>
            <w:r w:rsidRPr="00043A6E">
              <w:rPr>
                <w:rFonts w:ascii="Times New Roman" w:hAnsi="Times New Roman"/>
                <w:color w:val="000000"/>
                <w:kern w:val="0"/>
                <w:sz w:val="18"/>
                <w:szCs w:val="18"/>
                <w:lang w:bidi="ar"/>
              </w:rPr>
              <w:t>搬运作业或</w:t>
            </w:r>
          </w:p>
          <w:p w14:paraId="59C18703" w14:textId="77777777" w:rsidR="00351E45" w:rsidRPr="00043A6E" w:rsidRDefault="00364782">
            <w:pPr>
              <w:widowControl/>
              <w:spacing w:line="240" w:lineRule="auto"/>
              <w:jc w:val="center"/>
              <w:textAlignment w:val="center"/>
              <w:rPr>
                <w:rFonts w:ascii="Times New Roman" w:hAnsi="Times New Roman"/>
                <w:color w:val="000000"/>
                <w:sz w:val="18"/>
                <w:szCs w:val="18"/>
              </w:rPr>
            </w:pPr>
            <w:r w:rsidRPr="00043A6E">
              <w:rPr>
                <w:rFonts w:ascii="Times New Roman" w:hAnsi="Times New Roman"/>
                <w:color w:val="000000"/>
                <w:kern w:val="0"/>
                <w:sz w:val="18"/>
                <w:szCs w:val="18"/>
                <w:lang w:bidi="ar"/>
              </w:rPr>
              <w:t>试验目的</w:t>
            </w:r>
          </w:p>
        </w:tc>
        <w:tc>
          <w:tcPr>
            <w:tcW w:w="1833" w:type="dxa"/>
            <w:tcBorders>
              <w:top w:val="single" w:sz="8" w:space="0" w:color="000000"/>
            </w:tcBorders>
            <w:shd w:val="clear" w:color="auto" w:fill="auto"/>
            <w:vAlign w:val="center"/>
          </w:tcPr>
          <w:p w14:paraId="70657333" w14:textId="77777777" w:rsidR="00351E45" w:rsidRPr="00043A6E" w:rsidRDefault="00364782">
            <w:pPr>
              <w:widowControl/>
              <w:spacing w:line="240" w:lineRule="auto"/>
              <w:jc w:val="center"/>
              <w:textAlignment w:val="center"/>
              <w:rPr>
                <w:rFonts w:ascii="Times New Roman" w:hAnsi="Times New Roman"/>
                <w:color w:val="000000"/>
                <w:sz w:val="18"/>
                <w:szCs w:val="18"/>
              </w:rPr>
            </w:pPr>
            <w:r w:rsidRPr="00043A6E">
              <w:rPr>
                <w:rFonts w:ascii="Times New Roman" w:hAnsi="Times New Roman"/>
                <w:color w:val="000000"/>
                <w:kern w:val="0"/>
                <w:sz w:val="18"/>
                <w:szCs w:val="18"/>
                <w:lang w:bidi="ar"/>
              </w:rPr>
              <w:t>试验载荷水平</w:t>
            </w:r>
          </w:p>
        </w:tc>
        <w:tc>
          <w:tcPr>
            <w:tcW w:w="1833" w:type="dxa"/>
            <w:tcBorders>
              <w:top w:val="single" w:sz="8" w:space="0" w:color="000000"/>
            </w:tcBorders>
            <w:shd w:val="clear" w:color="auto" w:fill="auto"/>
            <w:vAlign w:val="center"/>
          </w:tcPr>
          <w:p w14:paraId="7F01680E" w14:textId="77777777" w:rsidR="00351E45" w:rsidRPr="00043A6E" w:rsidRDefault="00364782">
            <w:pPr>
              <w:widowControl/>
              <w:spacing w:line="240" w:lineRule="auto"/>
              <w:jc w:val="center"/>
              <w:textAlignment w:val="center"/>
              <w:rPr>
                <w:rFonts w:ascii="Times New Roman" w:hAnsi="Times New Roman"/>
                <w:color w:val="000000"/>
                <w:sz w:val="18"/>
                <w:szCs w:val="18"/>
              </w:rPr>
            </w:pPr>
            <w:r w:rsidRPr="00043A6E">
              <w:rPr>
                <w:rFonts w:ascii="Times New Roman" w:hAnsi="Times New Roman"/>
                <w:color w:val="000000"/>
                <w:kern w:val="0"/>
                <w:sz w:val="18"/>
                <w:szCs w:val="18"/>
                <w:lang w:bidi="ar"/>
              </w:rPr>
              <w:t>性能极限</w:t>
            </w:r>
          </w:p>
        </w:tc>
        <w:tc>
          <w:tcPr>
            <w:tcW w:w="1451" w:type="dxa"/>
            <w:tcBorders>
              <w:top w:val="single" w:sz="8" w:space="0" w:color="000000"/>
              <w:right w:val="single" w:sz="8" w:space="0" w:color="000000"/>
            </w:tcBorders>
            <w:shd w:val="clear" w:color="auto" w:fill="auto"/>
            <w:vAlign w:val="center"/>
          </w:tcPr>
          <w:p w14:paraId="7401DD17" w14:textId="04457923" w:rsidR="00351E45" w:rsidRPr="00043A6E" w:rsidRDefault="00364782">
            <w:pPr>
              <w:widowControl/>
              <w:spacing w:line="240" w:lineRule="auto"/>
              <w:jc w:val="center"/>
              <w:textAlignment w:val="center"/>
              <w:rPr>
                <w:rFonts w:ascii="Times New Roman" w:hAnsi="Times New Roman"/>
                <w:color w:val="000000"/>
                <w:kern w:val="0"/>
                <w:sz w:val="18"/>
                <w:szCs w:val="18"/>
                <w:lang w:bidi="ar"/>
              </w:rPr>
            </w:pPr>
            <w:r w:rsidRPr="00043A6E">
              <w:rPr>
                <w:rFonts w:ascii="Times New Roman" w:hAnsi="Times New Roman"/>
                <w:color w:val="000000"/>
                <w:kern w:val="0"/>
                <w:sz w:val="18"/>
                <w:szCs w:val="18"/>
                <w:lang w:bidi="ar"/>
              </w:rPr>
              <w:t>参考</w:t>
            </w:r>
            <w:r w:rsidRPr="00043A6E">
              <w:rPr>
                <w:rFonts w:ascii="Times New Roman" w:hAnsi="Times New Roman"/>
                <w:color w:val="000000"/>
                <w:kern w:val="0"/>
                <w:sz w:val="18"/>
                <w:szCs w:val="18"/>
                <w:lang w:bidi="ar"/>
              </w:rPr>
              <w:t>GB/T 4996</w:t>
            </w:r>
            <w:r w:rsidR="00FC755E" w:rsidRPr="00043A6E">
              <w:rPr>
                <w:rFonts w:ascii="Times New Roman" w:hAnsi="Times New Roman"/>
              </w:rPr>
              <w:t>—</w:t>
            </w:r>
            <w:r w:rsidRPr="00043A6E">
              <w:rPr>
                <w:rFonts w:ascii="Times New Roman" w:hAnsi="Times New Roman"/>
                <w:color w:val="000000"/>
                <w:kern w:val="0"/>
                <w:sz w:val="18"/>
                <w:szCs w:val="18"/>
                <w:lang w:bidi="ar"/>
              </w:rPr>
              <w:t>20XX</w:t>
            </w:r>
          </w:p>
          <w:p w14:paraId="068BACE0" w14:textId="77777777" w:rsidR="00351E45" w:rsidRPr="00043A6E" w:rsidRDefault="00364782">
            <w:pPr>
              <w:widowControl/>
              <w:spacing w:line="240" w:lineRule="auto"/>
              <w:jc w:val="center"/>
              <w:textAlignment w:val="center"/>
              <w:rPr>
                <w:rFonts w:ascii="Times New Roman" w:hAnsi="Times New Roman"/>
                <w:color w:val="000000"/>
                <w:sz w:val="18"/>
                <w:szCs w:val="18"/>
              </w:rPr>
            </w:pPr>
            <w:r w:rsidRPr="00043A6E">
              <w:rPr>
                <w:rFonts w:ascii="Times New Roman" w:hAnsi="Times New Roman"/>
                <w:color w:val="000000"/>
                <w:kern w:val="0"/>
                <w:sz w:val="18"/>
                <w:szCs w:val="18"/>
                <w:lang w:bidi="ar"/>
              </w:rPr>
              <w:t>条款</w:t>
            </w:r>
          </w:p>
        </w:tc>
      </w:tr>
      <w:tr w:rsidR="00351E45" w:rsidRPr="00043A6E" w14:paraId="54259F8A" w14:textId="77777777">
        <w:trPr>
          <w:jc w:val="center"/>
        </w:trPr>
        <w:tc>
          <w:tcPr>
            <w:tcW w:w="9180" w:type="dxa"/>
            <w:gridSpan w:val="6"/>
            <w:tcBorders>
              <w:left w:val="single" w:sz="8" w:space="0" w:color="000000"/>
              <w:right w:val="single" w:sz="8" w:space="0" w:color="000000"/>
            </w:tcBorders>
            <w:shd w:val="clear" w:color="auto" w:fill="auto"/>
            <w:vAlign w:val="center"/>
          </w:tcPr>
          <w:p w14:paraId="6FCE3073"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额定载荷试验</w:t>
            </w:r>
          </w:p>
        </w:tc>
      </w:tr>
      <w:tr w:rsidR="00351E45" w:rsidRPr="00043A6E" w14:paraId="63D0AD1E" w14:textId="77777777">
        <w:trPr>
          <w:jc w:val="center"/>
        </w:trPr>
        <w:tc>
          <w:tcPr>
            <w:tcW w:w="840" w:type="dxa"/>
            <w:tcBorders>
              <w:left w:val="single" w:sz="8" w:space="0" w:color="000000"/>
            </w:tcBorders>
            <w:shd w:val="clear" w:color="auto" w:fill="auto"/>
            <w:vAlign w:val="center"/>
          </w:tcPr>
          <w:p w14:paraId="42666366"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1</w:t>
            </w:r>
          </w:p>
        </w:tc>
        <w:tc>
          <w:tcPr>
            <w:tcW w:w="2079" w:type="dxa"/>
            <w:shd w:val="clear" w:color="auto" w:fill="auto"/>
            <w:vAlign w:val="center"/>
          </w:tcPr>
          <w:p w14:paraId="6D0019F7"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抗弯试验</w:t>
            </w:r>
          </w:p>
        </w:tc>
        <w:tc>
          <w:tcPr>
            <w:tcW w:w="1144" w:type="dxa"/>
            <w:vMerge w:val="restart"/>
            <w:shd w:val="clear" w:color="auto" w:fill="auto"/>
            <w:vAlign w:val="center"/>
          </w:tcPr>
          <w:p w14:paraId="37F117BC"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上架</w:t>
            </w:r>
          </w:p>
        </w:tc>
        <w:tc>
          <w:tcPr>
            <w:tcW w:w="1833" w:type="dxa"/>
            <w:shd w:val="clear" w:color="auto" w:fill="auto"/>
            <w:vAlign w:val="center"/>
          </w:tcPr>
          <w:p w14:paraId="37285CA4" w14:textId="77777777" w:rsidR="00351E45" w:rsidRPr="00043A6E" w:rsidRDefault="00351E45">
            <w:pPr>
              <w:spacing w:line="240" w:lineRule="auto"/>
              <w:jc w:val="left"/>
              <w:rPr>
                <w:rFonts w:ascii="Times New Roman" w:hAnsi="Times New Roman"/>
                <w:sz w:val="18"/>
                <w:szCs w:val="18"/>
              </w:rPr>
            </w:pPr>
          </w:p>
        </w:tc>
        <w:tc>
          <w:tcPr>
            <w:tcW w:w="1833" w:type="dxa"/>
            <w:shd w:val="clear" w:color="auto" w:fill="auto"/>
            <w:vAlign w:val="center"/>
          </w:tcPr>
          <w:p w14:paraId="2276D526" w14:textId="77777777" w:rsidR="00351E45" w:rsidRPr="00043A6E" w:rsidRDefault="00351E45">
            <w:pPr>
              <w:spacing w:line="240" w:lineRule="auto"/>
              <w:jc w:val="left"/>
              <w:rPr>
                <w:rFonts w:ascii="Times New Roman" w:hAnsi="Times New Roman"/>
                <w:sz w:val="18"/>
                <w:szCs w:val="18"/>
              </w:rPr>
            </w:pPr>
          </w:p>
        </w:tc>
        <w:tc>
          <w:tcPr>
            <w:tcW w:w="1451" w:type="dxa"/>
            <w:tcBorders>
              <w:right w:val="single" w:sz="8" w:space="0" w:color="000000"/>
            </w:tcBorders>
            <w:shd w:val="clear" w:color="auto" w:fill="auto"/>
            <w:vAlign w:val="center"/>
          </w:tcPr>
          <w:p w14:paraId="43DBD6EA"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8.1</w:t>
            </w:r>
          </w:p>
        </w:tc>
      </w:tr>
      <w:tr w:rsidR="00351E45" w:rsidRPr="00043A6E" w14:paraId="52295EC5" w14:textId="77777777">
        <w:trPr>
          <w:jc w:val="center"/>
        </w:trPr>
        <w:tc>
          <w:tcPr>
            <w:tcW w:w="840" w:type="dxa"/>
            <w:tcBorders>
              <w:left w:val="single" w:sz="8" w:space="0" w:color="000000"/>
            </w:tcBorders>
            <w:shd w:val="clear" w:color="auto" w:fill="auto"/>
            <w:vAlign w:val="center"/>
          </w:tcPr>
          <w:p w14:paraId="578E3722"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1a</w:t>
            </w:r>
          </w:p>
        </w:tc>
        <w:tc>
          <w:tcPr>
            <w:tcW w:w="2079" w:type="dxa"/>
            <w:shd w:val="clear" w:color="auto" w:fill="auto"/>
            <w:vAlign w:val="center"/>
          </w:tcPr>
          <w:p w14:paraId="05E5E806"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抗弯强度试验</w:t>
            </w:r>
            <w:r w:rsidRPr="00043A6E">
              <w:rPr>
                <w:rFonts w:ascii="Times New Roman" w:hAnsi="Times New Roman"/>
                <w:sz w:val="18"/>
                <w:szCs w:val="18"/>
                <w:vertAlign w:val="superscript"/>
              </w:rPr>
              <w:t>a,d</w:t>
            </w:r>
          </w:p>
        </w:tc>
        <w:tc>
          <w:tcPr>
            <w:tcW w:w="1144" w:type="dxa"/>
            <w:vMerge/>
            <w:shd w:val="clear" w:color="auto" w:fill="auto"/>
            <w:vAlign w:val="center"/>
          </w:tcPr>
          <w:p w14:paraId="6002EB65" w14:textId="77777777" w:rsidR="00351E45" w:rsidRPr="00043A6E" w:rsidRDefault="00351E45">
            <w:pPr>
              <w:spacing w:line="240" w:lineRule="auto"/>
              <w:jc w:val="center"/>
              <w:rPr>
                <w:rFonts w:ascii="Times New Roman" w:hAnsi="Times New Roman"/>
                <w:sz w:val="18"/>
                <w:szCs w:val="18"/>
              </w:rPr>
            </w:pPr>
          </w:p>
        </w:tc>
        <w:tc>
          <w:tcPr>
            <w:tcW w:w="1833" w:type="dxa"/>
            <w:shd w:val="clear" w:color="auto" w:fill="auto"/>
            <w:vAlign w:val="center"/>
          </w:tcPr>
          <w:p w14:paraId="6B0D6AE3"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极限载荷（</w:t>
            </w:r>
            <w:r w:rsidRPr="00043A6E">
              <w:rPr>
                <w:rFonts w:ascii="Times New Roman" w:hAnsi="Times New Roman"/>
                <w:i/>
                <w:iCs/>
                <w:sz w:val="18"/>
                <w:szCs w:val="18"/>
              </w:rPr>
              <w:t>U</w:t>
            </w:r>
            <w:r w:rsidRPr="00043A6E">
              <w:rPr>
                <w:rFonts w:ascii="Times New Roman" w:hAnsi="Times New Roman"/>
                <w:sz w:val="18"/>
                <w:szCs w:val="18"/>
                <w:vertAlign w:val="subscript"/>
              </w:rPr>
              <w:t>1</w:t>
            </w:r>
            <w:r w:rsidRPr="00043A6E">
              <w:rPr>
                <w:rFonts w:ascii="Times New Roman" w:hAnsi="Times New Roman"/>
                <w:sz w:val="18"/>
                <w:szCs w:val="18"/>
              </w:rPr>
              <w:t>），或导致产生</w:t>
            </w:r>
            <w:r w:rsidRPr="00043A6E">
              <w:rPr>
                <w:rFonts w:ascii="Times New Roman" w:hAnsi="Times New Roman"/>
                <w:i/>
                <w:iCs/>
                <w:sz w:val="18"/>
                <w:szCs w:val="18"/>
              </w:rPr>
              <w:t>L</w:t>
            </w:r>
            <w:r w:rsidRPr="00043A6E">
              <w:rPr>
                <w:rFonts w:ascii="Times New Roman" w:hAnsi="Times New Roman"/>
                <w:sz w:val="18"/>
                <w:szCs w:val="18"/>
                <w:vertAlign w:val="subscript"/>
              </w:rPr>
              <w:t>1</w:t>
            </w:r>
            <w:r w:rsidRPr="00043A6E">
              <w:rPr>
                <w:rFonts w:ascii="Times New Roman" w:hAnsi="Times New Roman"/>
                <w:sz w:val="18"/>
                <w:szCs w:val="18"/>
              </w:rPr>
              <w:t>（</w:t>
            </w:r>
            <w:r w:rsidRPr="00043A6E">
              <w:rPr>
                <w:rFonts w:ascii="Times New Roman" w:hAnsi="Times New Roman"/>
                <w:i/>
                <w:iCs/>
                <w:sz w:val="18"/>
                <w:szCs w:val="18"/>
              </w:rPr>
              <w:t>L</w:t>
            </w:r>
            <w:r w:rsidRPr="00043A6E">
              <w:rPr>
                <w:rFonts w:ascii="Times New Roman" w:hAnsi="Times New Roman"/>
                <w:sz w:val="18"/>
                <w:szCs w:val="18"/>
                <w:vertAlign w:val="subscript"/>
              </w:rPr>
              <w:t>2</w:t>
            </w:r>
            <w:r w:rsidRPr="00043A6E">
              <w:rPr>
                <w:rFonts w:ascii="Times New Roman" w:hAnsi="Times New Roman"/>
                <w:sz w:val="18"/>
                <w:szCs w:val="18"/>
              </w:rPr>
              <w:t>）</w:t>
            </w:r>
            <w:r w:rsidRPr="00043A6E">
              <w:rPr>
                <w:rFonts w:ascii="Times New Roman" w:hAnsi="Times New Roman"/>
                <w:sz w:val="18"/>
                <w:szCs w:val="18"/>
              </w:rPr>
              <w:t>×6%</w:t>
            </w:r>
            <w:r w:rsidRPr="00043A6E">
              <w:rPr>
                <w:rFonts w:ascii="Times New Roman" w:hAnsi="Times New Roman"/>
                <w:sz w:val="18"/>
                <w:szCs w:val="18"/>
              </w:rPr>
              <w:t>的挠度的载荷</w:t>
            </w:r>
          </w:p>
        </w:tc>
        <w:tc>
          <w:tcPr>
            <w:tcW w:w="1833" w:type="dxa"/>
            <w:shd w:val="clear" w:color="auto" w:fill="auto"/>
            <w:vAlign w:val="center"/>
          </w:tcPr>
          <w:p w14:paraId="7CCA8790" w14:textId="77777777" w:rsidR="00351E45" w:rsidRPr="00043A6E" w:rsidRDefault="00351E45">
            <w:pPr>
              <w:spacing w:line="240" w:lineRule="auto"/>
              <w:jc w:val="left"/>
              <w:rPr>
                <w:rFonts w:ascii="Times New Roman" w:hAnsi="Times New Roman"/>
                <w:sz w:val="18"/>
                <w:szCs w:val="18"/>
              </w:rPr>
            </w:pPr>
          </w:p>
        </w:tc>
        <w:tc>
          <w:tcPr>
            <w:tcW w:w="1451" w:type="dxa"/>
            <w:tcBorders>
              <w:right w:val="single" w:sz="8" w:space="0" w:color="000000"/>
            </w:tcBorders>
            <w:shd w:val="clear" w:color="auto" w:fill="auto"/>
            <w:vAlign w:val="center"/>
          </w:tcPr>
          <w:p w14:paraId="00BF9E52"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8.1.2.4</w:t>
            </w:r>
          </w:p>
        </w:tc>
      </w:tr>
      <w:tr w:rsidR="00351E45" w:rsidRPr="00043A6E" w14:paraId="13B5137D" w14:textId="77777777">
        <w:trPr>
          <w:jc w:val="center"/>
        </w:trPr>
        <w:tc>
          <w:tcPr>
            <w:tcW w:w="840" w:type="dxa"/>
            <w:tcBorders>
              <w:left w:val="single" w:sz="8" w:space="0" w:color="000000"/>
            </w:tcBorders>
            <w:shd w:val="clear" w:color="auto" w:fill="auto"/>
            <w:vAlign w:val="center"/>
          </w:tcPr>
          <w:p w14:paraId="18258123"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lastRenderedPageBreak/>
              <w:t>1b</w:t>
            </w:r>
          </w:p>
        </w:tc>
        <w:tc>
          <w:tcPr>
            <w:tcW w:w="2079" w:type="dxa"/>
            <w:shd w:val="clear" w:color="auto" w:fill="auto"/>
            <w:vAlign w:val="center"/>
          </w:tcPr>
          <w:p w14:paraId="71D7EB49"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抗弯刚度试验</w:t>
            </w:r>
            <w:r w:rsidRPr="00043A6E">
              <w:rPr>
                <w:rFonts w:ascii="Times New Roman" w:hAnsi="Times New Roman"/>
                <w:sz w:val="18"/>
                <w:szCs w:val="18"/>
                <w:vertAlign w:val="superscript"/>
              </w:rPr>
              <w:t>b,d</w:t>
            </w:r>
          </w:p>
        </w:tc>
        <w:tc>
          <w:tcPr>
            <w:tcW w:w="1144" w:type="dxa"/>
            <w:vMerge/>
            <w:shd w:val="clear" w:color="auto" w:fill="auto"/>
            <w:vAlign w:val="center"/>
          </w:tcPr>
          <w:p w14:paraId="036A4BFB" w14:textId="77777777" w:rsidR="00351E45" w:rsidRPr="00043A6E" w:rsidRDefault="00351E45">
            <w:pPr>
              <w:spacing w:line="240" w:lineRule="auto"/>
              <w:jc w:val="center"/>
              <w:rPr>
                <w:rFonts w:ascii="Times New Roman" w:hAnsi="Times New Roman"/>
                <w:sz w:val="18"/>
                <w:szCs w:val="18"/>
              </w:rPr>
            </w:pPr>
          </w:p>
        </w:tc>
        <w:tc>
          <w:tcPr>
            <w:tcW w:w="1833" w:type="dxa"/>
            <w:shd w:val="clear" w:color="auto" w:fill="auto"/>
            <w:vAlign w:val="center"/>
          </w:tcPr>
          <w:p w14:paraId="1FF1846C"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i/>
                <w:iCs/>
                <w:sz w:val="18"/>
                <w:szCs w:val="18"/>
              </w:rPr>
              <w:t>U</w:t>
            </w:r>
            <w:r w:rsidRPr="00043A6E">
              <w:rPr>
                <w:rFonts w:ascii="Times New Roman" w:hAnsi="Times New Roman"/>
                <w:sz w:val="18"/>
                <w:szCs w:val="18"/>
                <w:vertAlign w:val="subscript"/>
              </w:rPr>
              <w:t>1</w:t>
            </w:r>
            <w:r w:rsidRPr="00043A6E">
              <w:rPr>
                <w:rFonts w:ascii="Times New Roman" w:hAnsi="Times New Roman"/>
                <w:sz w:val="18"/>
                <w:szCs w:val="18"/>
              </w:rPr>
              <w:t>×50%</w:t>
            </w:r>
          </w:p>
        </w:tc>
        <w:tc>
          <w:tcPr>
            <w:tcW w:w="1833" w:type="dxa"/>
            <w:shd w:val="clear" w:color="auto" w:fill="auto"/>
            <w:vAlign w:val="center"/>
          </w:tcPr>
          <w:p w14:paraId="0F71EB78"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负载下挠度为</w:t>
            </w:r>
            <w:r w:rsidRPr="00043A6E">
              <w:rPr>
                <w:rFonts w:ascii="Times New Roman" w:hAnsi="Times New Roman"/>
                <w:i/>
                <w:iCs/>
                <w:sz w:val="18"/>
                <w:szCs w:val="18"/>
              </w:rPr>
              <w:t>L</w:t>
            </w:r>
            <w:r w:rsidRPr="00043A6E">
              <w:rPr>
                <w:rFonts w:ascii="Times New Roman" w:hAnsi="Times New Roman"/>
                <w:sz w:val="18"/>
                <w:szCs w:val="18"/>
                <w:vertAlign w:val="subscript"/>
              </w:rPr>
              <w:t>1</w:t>
            </w:r>
            <w:r w:rsidRPr="00043A6E">
              <w:rPr>
                <w:rFonts w:ascii="Times New Roman" w:hAnsi="Times New Roman"/>
                <w:sz w:val="18"/>
                <w:szCs w:val="18"/>
              </w:rPr>
              <w:t>（</w:t>
            </w:r>
            <w:r w:rsidRPr="00043A6E">
              <w:rPr>
                <w:rFonts w:ascii="Times New Roman" w:hAnsi="Times New Roman"/>
                <w:i/>
                <w:iCs/>
                <w:sz w:val="18"/>
                <w:szCs w:val="18"/>
              </w:rPr>
              <w:t>L</w:t>
            </w:r>
            <w:r w:rsidRPr="00043A6E">
              <w:rPr>
                <w:rFonts w:ascii="Times New Roman" w:hAnsi="Times New Roman"/>
                <w:sz w:val="18"/>
                <w:szCs w:val="18"/>
                <w:vertAlign w:val="subscript"/>
              </w:rPr>
              <w:t>2</w:t>
            </w:r>
            <w:r w:rsidRPr="00043A6E">
              <w:rPr>
                <w:rFonts w:ascii="Times New Roman" w:hAnsi="Times New Roman"/>
                <w:sz w:val="18"/>
                <w:szCs w:val="18"/>
              </w:rPr>
              <w:t>）</w:t>
            </w:r>
            <w:r w:rsidRPr="00043A6E">
              <w:rPr>
                <w:rFonts w:ascii="Times New Roman" w:hAnsi="Times New Roman"/>
                <w:sz w:val="18"/>
                <w:szCs w:val="18"/>
              </w:rPr>
              <w:t>×2%</w:t>
            </w:r>
            <w:r w:rsidRPr="00043A6E">
              <w:rPr>
                <w:rFonts w:ascii="Times New Roman" w:hAnsi="Times New Roman"/>
                <w:sz w:val="18"/>
                <w:szCs w:val="18"/>
              </w:rPr>
              <w:t>，卸载后挠度为</w:t>
            </w:r>
            <w:r w:rsidRPr="00043A6E">
              <w:rPr>
                <w:rFonts w:ascii="Times New Roman" w:hAnsi="Times New Roman"/>
                <w:i/>
                <w:iCs/>
                <w:sz w:val="18"/>
                <w:szCs w:val="18"/>
              </w:rPr>
              <w:t>L</w:t>
            </w:r>
            <w:r w:rsidRPr="00043A6E">
              <w:rPr>
                <w:rFonts w:ascii="Times New Roman" w:hAnsi="Times New Roman"/>
                <w:sz w:val="18"/>
                <w:szCs w:val="18"/>
                <w:vertAlign w:val="subscript"/>
              </w:rPr>
              <w:t>1</w:t>
            </w:r>
            <w:r w:rsidRPr="00043A6E">
              <w:rPr>
                <w:rFonts w:ascii="Times New Roman" w:hAnsi="Times New Roman"/>
                <w:sz w:val="18"/>
                <w:szCs w:val="18"/>
              </w:rPr>
              <w:t>（</w:t>
            </w:r>
            <w:r w:rsidRPr="00043A6E">
              <w:rPr>
                <w:rFonts w:ascii="Times New Roman" w:hAnsi="Times New Roman"/>
                <w:i/>
                <w:iCs/>
                <w:sz w:val="18"/>
                <w:szCs w:val="18"/>
              </w:rPr>
              <w:t>L</w:t>
            </w:r>
            <w:r w:rsidRPr="00043A6E">
              <w:rPr>
                <w:rFonts w:ascii="Times New Roman" w:hAnsi="Times New Roman"/>
                <w:sz w:val="18"/>
                <w:szCs w:val="18"/>
                <w:vertAlign w:val="subscript"/>
              </w:rPr>
              <w:t>2</w:t>
            </w:r>
            <w:r w:rsidRPr="00043A6E">
              <w:rPr>
                <w:rFonts w:ascii="Times New Roman" w:hAnsi="Times New Roman"/>
                <w:sz w:val="18"/>
                <w:szCs w:val="18"/>
              </w:rPr>
              <w:t>）</w:t>
            </w:r>
            <w:r w:rsidRPr="00043A6E">
              <w:rPr>
                <w:rFonts w:ascii="Times New Roman" w:hAnsi="Times New Roman"/>
                <w:sz w:val="18"/>
                <w:szCs w:val="18"/>
              </w:rPr>
              <w:t>×0.7%</w:t>
            </w:r>
          </w:p>
        </w:tc>
        <w:tc>
          <w:tcPr>
            <w:tcW w:w="1451" w:type="dxa"/>
            <w:tcBorders>
              <w:right w:val="single" w:sz="8" w:space="0" w:color="000000"/>
            </w:tcBorders>
            <w:shd w:val="clear" w:color="auto" w:fill="auto"/>
            <w:vAlign w:val="center"/>
          </w:tcPr>
          <w:p w14:paraId="206311F8"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8.1.2.5</w:t>
            </w:r>
          </w:p>
        </w:tc>
      </w:tr>
      <w:tr w:rsidR="00351E45" w:rsidRPr="00043A6E" w14:paraId="68A88B40" w14:textId="77777777">
        <w:trPr>
          <w:jc w:val="center"/>
        </w:trPr>
        <w:tc>
          <w:tcPr>
            <w:tcW w:w="840" w:type="dxa"/>
            <w:tcBorders>
              <w:left w:val="single" w:sz="8" w:space="0" w:color="000000"/>
            </w:tcBorders>
            <w:shd w:val="clear" w:color="auto" w:fill="auto"/>
            <w:vAlign w:val="center"/>
          </w:tcPr>
          <w:p w14:paraId="24B96553"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2</w:t>
            </w:r>
          </w:p>
        </w:tc>
        <w:tc>
          <w:tcPr>
            <w:tcW w:w="2079" w:type="dxa"/>
            <w:shd w:val="clear" w:color="auto" w:fill="auto"/>
            <w:vAlign w:val="center"/>
          </w:tcPr>
          <w:p w14:paraId="7770DC7E"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叉举试验</w:t>
            </w:r>
          </w:p>
        </w:tc>
        <w:tc>
          <w:tcPr>
            <w:tcW w:w="1144" w:type="dxa"/>
            <w:vMerge w:val="restart"/>
            <w:shd w:val="clear" w:color="auto" w:fill="auto"/>
            <w:vAlign w:val="center"/>
          </w:tcPr>
          <w:p w14:paraId="3FC7C895"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叉车或托盘搬运车叉举</w:t>
            </w:r>
          </w:p>
        </w:tc>
        <w:tc>
          <w:tcPr>
            <w:tcW w:w="1833" w:type="dxa"/>
            <w:shd w:val="clear" w:color="auto" w:fill="auto"/>
            <w:vAlign w:val="center"/>
          </w:tcPr>
          <w:p w14:paraId="6E66CAE0" w14:textId="77777777" w:rsidR="00351E45" w:rsidRPr="00043A6E" w:rsidRDefault="00351E45">
            <w:pPr>
              <w:spacing w:line="240" w:lineRule="auto"/>
              <w:jc w:val="left"/>
              <w:rPr>
                <w:rFonts w:ascii="Times New Roman" w:hAnsi="Times New Roman"/>
                <w:sz w:val="18"/>
                <w:szCs w:val="18"/>
              </w:rPr>
            </w:pPr>
          </w:p>
        </w:tc>
        <w:tc>
          <w:tcPr>
            <w:tcW w:w="1833" w:type="dxa"/>
            <w:shd w:val="clear" w:color="auto" w:fill="auto"/>
            <w:vAlign w:val="center"/>
          </w:tcPr>
          <w:p w14:paraId="7881EFE7" w14:textId="77777777" w:rsidR="00351E45" w:rsidRPr="00043A6E" w:rsidRDefault="00351E45">
            <w:pPr>
              <w:spacing w:line="240" w:lineRule="auto"/>
              <w:jc w:val="left"/>
              <w:rPr>
                <w:rFonts w:ascii="Times New Roman" w:hAnsi="Times New Roman"/>
                <w:sz w:val="18"/>
                <w:szCs w:val="18"/>
              </w:rPr>
            </w:pPr>
          </w:p>
        </w:tc>
        <w:tc>
          <w:tcPr>
            <w:tcW w:w="1451" w:type="dxa"/>
            <w:tcBorders>
              <w:right w:val="single" w:sz="8" w:space="0" w:color="000000"/>
            </w:tcBorders>
            <w:shd w:val="clear" w:color="auto" w:fill="auto"/>
            <w:vAlign w:val="center"/>
          </w:tcPr>
          <w:p w14:paraId="2BDD6CED"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8.2</w:t>
            </w:r>
          </w:p>
        </w:tc>
      </w:tr>
      <w:tr w:rsidR="00351E45" w:rsidRPr="00043A6E" w14:paraId="6745792A" w14:textId="77777777">
        <w:trPr>
          <w:jc w:val="center"/>
        </w:trPr>
        <w:tc>
          <w:tcPr>
            <w:tcW w:w="840" w:type="dxa"/>
            <w:tcBorders>
              <w:left w:val="single" w:sz="8" w:space="0" w:color="000000"/>
            </w:tcBorders>
            <w:shd w:val="clear" w:color="auto" w:fill="auto"/>
            <w:vAlign w:val="center"/>
          </w:tcPr>
          <w:p w14:paraId="24F2F736"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2a</w:t>
            </w:r>
          </w:p>
        </w:tc>
        <w:tc>
          <w:tcPr>
            <w:tcW w:w="2079" w:type="dxa"/>
            <w:shd w:val="clear" w:color="auto" w:fill="auto"/>
            <w:vAlign w:val="center"/>
          </w:tcPr>
          <w:p w14:paraId="180287BE"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抗弯强度试验</w:t>
            </w:r>
            <w:r w:rsidRPr="00043A6E">
              <w:rPr>
                <w:rFonts w:ascii="Times New Roman" w:hAnsi="Times New Roman"/>
                <w:sz w:val="18"/>
                <w:szCs w:val="18"/>
                <w:vertAlign w:val="superscript"/>
              </w:rPr>
              <w:t>a</w:t>
            </w:r>
          </w:p>
        </w:tc>
        <w:tc>
          <w:tcPr>
            <w:tcW w:w="1144" w:type="dxa"/>
            <w:vMerge/>
            <w:shd w:val="clear" w:color="auto" w:fill="auto"/>
            <w:vAlign w:val="center"/>
          </w:tcPr>
          <w:p w14:paraId="341E558C" w14:textId="77777777" w:rsidR="00351E45" w:rsidRPr="00043A6E" w:rsidRDefault="00351E45">
            <w:pPr>
              <w:spacing w:line="240" w:lineRule="auto"/>
              <w:jc w:val="center"/>
              <w:rPr>
                <w:rFonts w:ascii="Times New Roman" w:hAnsi="Times New Roman"/>
                <w:sz w:val="18"/>
                <w:szCs w:val="18"/>
              </w:rPr>
            </w:pPr>
          </w:p>
        </w:tc>
        <w:tc>
          <w:tcPr>
            <w:tcW w:w="1833" w:type="dxa"/>
            <w:shd w:val="clear" w:color="auto" w:fill="auto"/>
            <w:vAlign w:val="center"/>
          </w:tcPr>
          <w:p w14:paraId="0AC4A751"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极限载荷（</w:t>
            </w:r>
            <w:r w:rsidRPr="00043A6E">
              <w:rPr>
                <w:rFonts w:ascii="Times New Roman" w:hAnsi="Times New Roman"/>
                <w:i/>
                <w:iCs/>
                <w:sz w:val="18"/>
                <w:szCs w:val="18"/>
              </w:rPr>
              <w:t>U</w:t>
            </w:r>
            <w:r w:rsidRPr="00043A6E">
              <w:rPr>
                <w:rFonts w:ascii="Times New Roman" w:hAnsi="Times New Roman"/>
                <w:sz w:val="18"/>
                <w:szCs w:val="18"/>
                <w:vertAlign w:val="subscript"/>
              </w:rPr>
              <w:t>2</w:t>
            </w:r>
            <w:r w:rsidRPr="00043A6E">
              <w:rPr>
                <w:rFonts w:ascii="Times New Roman" w:hAnsi="Times New Roman"/>
                <w:sz w:val="18"/>
                <w:szCs w:val="18"/>
              </w:rPr>
              <w:t>），或导致内跨产生（</w:t>
            </w:r>
            <w:r w:rsidRPr="00043A6E">
              <w:rPr>
                <w:rFonts w:ascii="Times New Roman" w:hAnsi="Times New Roman"/>
                <w:sz w:val="18"/>
                <w:szCs w:val="18"/>
              </w:rPr>
              <w:t>a-200 mm</w:t>
            </w:r>
            <w:r w:rsidRPr="00043A6E">
              <w:rPr>
                <w:rFonts w:ascii="Times New Roman" w:hAnsi="Times New Roman"/>
                <w:sz w:val="18"/>
                <w:szCs w:val="18"/>
              </w:rPr>
              <w:t>）</w:t>
            </w:r>
            <w:r w:rsidRPr="00043A6E">
              <w:rPr>
                <w:rFonts w:ascii="Times New Roman" w:hAnsi="Times New Roman"/>
                <w:sz w:val="18"/>
                <w:szCs w:val="18"/>
              </w:rPr>
              <w:t>×6%</w:t>
            </w:r>
            <w:r w:rsidRPr="00043A6E">
              <w:rPr>
                <w:rFonts w:ascii="Times New Roman" w:hAnsi="Times New Roman"/>
                <w:sz w:val="18"/>
                <w:szCs w:val="18"/>
              </w:rPr>
              <w:t>的挠度的载荷，或导致边跨产生（（</w:t>
            </w:r>
            <w:r w:rsidRPr="00043A6E">
              <w:rPr>
                <w:rFonts w:ascii="Times New Roman" w:hAnsi="Times New Roman"/>
                <w:i/>
                <w:iCs/>
                <w:sz w:val="18"/>
                <w:szCs w:val="18"/>
              </w:rPr>
              <w:t>L</w:t>
            </w:r>
            <w:r w:rsidRPr="00043A6E">
              <w:rPr>
                <w:rFonts w:ascii="Times New Roman" w:hAnsi="Times New Roman"/>
                <w:sz w:val="18"/>
                <w:szCs w:val="18"/>
              </w:rPr>
              <w:t>-a</w:t>
            </w:r>
            <w:r w:rsidRPr="00043A6E">
              <w:rPr>
                <w:rFonts w:ascii="Times New Roman" w:hAnsi="Times New Roman"/>
                <w:sz w:val="18"/>
                <w:szCs w:val="18"/>
              </w:rPr>
              <w:t>）</w:t>
            </w:r>
            <w:r w:rsidRPr="00043A6E">
              <w:rPr>
                <w:rFonts w:ascii="Times New Roman" w:hAnsi="Times New Roman"/>
                <w:sz w:val="18"/>
                <w:szCs w:val="18"/>
              </w:rPr>
              <w:t>/2</w:t>
            </w:r>
            <w:r w:rsidRPr="00043A6E">
              <w:rPr>
                <w:rFonts w:ascii="Times New Roman" w:hAnsi="Times New Roman"/>
                <w:sz w:val="18"/>
                <w:szCs w:val="18"/>
              </w:rPr>
              <w:t>）</w:t>
            </w:r>
            <w:r w:rsidRPr="00043A6E">
              <w:rPr>
                <w:rFonts w:ascii="Times New Roman" w:hAnsi="Times New Roman"/>
                <w:sz w:val="18"/>
                <w:szCs w:val="18"/>
              </w:rPr>
              <w:t>×23%</w:t>
            </w:r>
            <w:r w:rsidRPr="00043A6E">
              <w:rPr>
                <w:rFonts w:ascii="Times New Roman" w:hAnsi="Times New Roman"/>
                <w:sz w:val="18"/>
                <w:szCs w:val="18"/>
              </w:rPr>
              <w:t>的挠度的载荷</w:t>
            </w:r>
          </w:p>
        </w:tc>
        <w:tc>
          <w:tcPr>
            <w:tcW w:w="1833" w:type="dxa"/>
            <w:shd w:val="clear" w:color="auto" w:fill="auto"/>
            <w:vAlign w:val="center"/>
          </w:tcPr>
          <w:p w14:paraId="35537E88" w14:textId="77777777" w:rsidR="00351E45" w:rsidRPr="00043A6E" w:rsidRDefault="00351E45">
            <w:pPr>
              <w:spacing w:line="240" w:lineRule="auto"/>
              <w:jc w:val="left"/>
              <w:rPr>
                <w:rFonts w:ascii="Times New Roman" w:hAnsi="Times New Roman"/>
                <w:sz w:val="18"/>
                <w:szCs w:val="18"/>
                <w:highlight w:val="yellow"/>
              </w:rPr>
            </w:pPr>
          </w:p>
        </w:tc>
        <w:tc>
          <w:tcPr>
            <w:tcW w:w="1451" w:type="dxa"/>
            <w:tcBorders>
              <w:right w:val="single" w:sz="8" w:space="0" w:color="000000"/>
            </w:tcBorders>
            <w:shd w:val="clear" w:color="auto" w:fill="auto"/>
            <w:vAlign w:val="center"/>
          </w:tcPr>
          <w:p w14:paraId="5F29F268"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8.2.2.2</w:t>
            </w:r>
          </w:p>
        </w:tc>
      </w:tr>
      <w:tr w:rsidR="00351E45" w:rsidRPr="00043A6E" w14:paraId="74347F2C" w14:textId="77777777">
        <w:trPr>
          <w:jc w:val="center"/>
        </w:trPr>
        <w:tc>
          <w:tcPr>
            <w:tcW w:w="840" w:type="dxa"/>
            <w:tcBorders>
              <w:left w:val="single" w:sz="8" w:space="0" w:color="000000"/>
            </w:tcBorders>
            <w:shd w:val="clear" w:color="auto" w:fill="auto"/>
            <w:vAlign w:val="center"/>
          </w:tcPr>
          <w:p w14:paraId="6F4623FC"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2b</w:t>
            </w:r>
          </w:p>
        </w:tc>
        <w:tc>
          <w:tcPr>
            <w:tcW w:w="2079" w:type="dxa"/>
            <w:shd w:val="clear" w:color="auto" w:fill="auto"/>
            <w:vAlign w:val="center"/>
          </w:tcPr>
          <w:p w14:paraId="70DF71AE"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抗弯刚度试验</w:t>
            </w:r>
            <w:r w:rsidRPr="00043A6E">
              <w:rPr>
                <w:rFonts w:ascii="Times New Roman" w:hAnsi="Times New Roman"/>
                <w:sz w:val="18"/>
                <w:szCs w:val="18"/>
                <w:vertAlign w:val="superscript"/>
              </w:rPr>
              <w:t>b</w:t>
            </w:r>
          </w:p>
        </w:tc>
        <w:tc>
          <w:tcPr>
            <w:tcW w:w="1144" w:type="dxa"/>
            <w:vMerge/>
            <w:shd w:val="clear" w:color="auto" w:fill="auto"/>
            <w:vAlign w:val="center"/>
          </w:tcPr>
          <w:p w14:paraId="47191938" w14:textId="77777777" w:rsidR="00351E45" w:rsidRPr="00043A6E" w:rsidRDefault="00351E45">
            <w:pPr>
              <w:spacing w:line="240" w:lineRule="auto"/>
              <w:jc w:val="center"/>
              <w:rPr>
                <w:rFonts w:ascii="Times New Roman" w:hAnsi="Times New Roman"/>
                <w:sz w:val="18"/>
                <w:szCs w:val="18"/>
              </w:rPr>
            </w:pPr>
          </w:p>
        </w:tc>
        <w:tc>
          <w:tcPr>
            <w:tcW w:w="1833" w:type="dxa"/>
            <w:shd w:val="clear" w:color="auto" w:fill="auto"/>
            <w:vAlign w:val="center"/>
          </w:tcPr>
          <w:p w14:paraId="28E960AC"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i/>
                <w:iCs/>
                <w:sz w:val="18"/>
                <w:szCs w:val="18"/>
              </w:rPr>
              <w:t>U</w:t>
            </w:r>
            <w:r w:rsidRPr="00043A6E">
              <w:rPr>
                <w:rFonts w:ascii="Times New Roman" w:hAnsi="Times New Roman"/>
                <w:sz w:val="18"/>
                <w:szCs w:val="18"/>
                <w:vertAlign w:val="subscript"/>
              </w:rPr>
              <w:t>2</w:t>
            </w:r>
            <w:r w:rsidRPr="00043A6E">
              <w:rPr>
                <w:rFonts w:ascii="Times New Roman" w:hAnsi="Times New Roman"/>
                <w:sz w:val="18"/>
                <w:szCs w:val="18"/>
              </w:rPr>
              <w:t>×50%</w:t>
            </w:r>
          </w:p>
        </w:tc>
        <w:tc>
          <w:tcPr>
            <w:tcW w:w="1833" w:type="dxa"/>
            <w:shd w:val="clear" w:color="auto" w:fill="auto"/>
            <w:vAlign w:val="center"/>
          </w:tcPr>
          <w:p w14:paraId="1C2E6C78"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内跨：</w:t>
            </w:r>
          </w:p>
          <w:p w14:paraId="3C040419"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负载下挠度为（</w:t>
            </w:r>
            <w:r w:rsidRPr="00043A6E">
              <w:rPr>
                <w:rFonts w:ascii="Times New Roman" w:hAnsi="Times New Roman"/>
                <w:sz w:val="18"/>
                <w:szCs w:val="18"/>
              </w:rPr>
              <w:t>a-200 mm</w:t>
            </w:r>
            <w:r w:rsidRPr="00043A6E">
              <w:rPr>
                <w:rFonts w:ascii="Times New Roman" w:hAnsi="Times New Roman"/>
                <w:sz w:val="18"/>
                <w:szCs w:val="18"/>
              </w:rPr>
              <w:t>）</w:t>
            </w:r>
            <w:r w:rsidRPr="00043A6E">
              <w:rPr>
                <w:rFonts w:ascii="Times New Roman" w:hAnsi="Times New Roman"/>
                <w:sz w:val="18"/>
                <w:szCs w:val="18"/>
              </w:rPr>
              <w:t>×2%</w:t>
            </w:r>
            <w:r w:rsidRPr="00043A6E">
              <w:rPr>
                <w:rFonts w:ascii="Times New Roman" w:hAnsi="Times New Roman"/>
                <w:sz w:val="18"/>
                <w:szCs w:val="18"/>
              </w:rPr>
              <w:t>，卸载后挠度为（</w:t>
            </w:r>
            <w:r w:rsidRPr="00043A6E">
              <w:rPr>
                <w:rFonts w:ascii="Times New Roman" w:hAnsi="Times New Roman"/>
                <w:sz w:val="18"/>
                <w:szCs w:val="18"/>
              </w:rPr>
              <w:t>a-200 mm</w:t>
            </w:r>
            <w:r w:rsidRPr="00043A6E">
              <w:rPr>
                <w:rFonts w:ascii="Times New Roman" w:hAnsi="Times New Roman"/>
                <w:sz w:val="18"/>
                <w:szCs w:val="18"/>
              </w:rPr>
              <w:t>）</w:t>
            </w:r>
            <w:r w:rsidRPr="00043A6E">
              <w:rPr>
                <w:rFonts w:ascii="Times New Roman" w:hAnsi="Times New Roman"/>
                <w:sz w:val="18"/>
                <w:szCs w:val="18"/>
              </w:rPr>
              <w:t>×0.7%</w:t>
            </w:r>
          </w:p>
          <w:p w14:paraId="011DF805"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边跨：</w:t>
            </w:r>
          </w:p>
          <w:p w14:paraId="75C08F7C"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负载下挠度为（（</w:t>
            </w:r>
            <w:r w:rsidRPr="00043A6E">
              <w:rPr>
                <w:rFonts w:ascii="Times New Roman" w:hAnsi="Times New Roman"/>
                <w:i/>
                <w:iCs/>
                <w:sz w:val="18"/>
                <w:szCs w:val="18"/>
              </w:rPr>
              <w:t>L</w:t>
            </w:r>
            <w:r w:rsidRPr="00043A6E">
              <w:rPr>
                <w:rFonts w:ascii="Times New Roman" w:hAnsi="Times New Roman"/>
                <w:sz w:val="18"/>
                <w:szCs w:val="18"/>
              </w:rPr>
              <w:t>-a</w:t>
            </w:r>
            <w:r w:rsidRPr="00043A6E">
              <w:rPr>
                <w:rFonts w:ascii="Times New Roman" w:hAnsi="Times New Roman"/>
                <w:sz w:val="18"/>
                <w:szCs w:val="18"/>
              </w:rPr>
              <w:t>）</w:t>
            </w:r>
            <w:r w:rsidRPr="00043A6E">
              <w:rPr>
                <w:rFonts w:ascii="Times New Roman" w:hAnsi="Times New Roman"/>
                <w:sz w:val="18"/>
                <w:szCs w:val="18"/>
              </w:rPr>
              <w:t>/2</w:t>
            </w:r>
            <w:r w:rsidRPr="00043A6E">
              <w:rPr>
                <w:rFonts w:ascii="Times New Roman" w:hAnsi="Times New Roman"/>
                <w:sz w:val="18"/>
                <w:szCs w:val="18"/>
              </w:rPr>
              <w:t>）</w:t>
            </w:r>
            <w:r w:rsidRPr="00043A6E">
              <w:rPr>
                <w:rFonts w:ascii="Times New Roman" w:hAnsi="Times New Roman"/>
                <w:sz w:val="18"/>
                <w:szCs w:val="18"/>
              </w:rPr>
              <w:t>×7.8%</w:t>
            </w:r>
            <w:r w:rsidRPr="00043A6E">
              <w:rPr>
                <w:rFonts w:ascii="Times New Roman" w:hAnsi="Times New Roman"/>
                <w:sz w:val="18"/>
                <w:szCs w:val="18"/>
              </w:rPr>
              <w:t>，卸载后挠度为（（</w:t>
            </w:r>
            <w:r w:rsidRPr="00043A6E">
              <w:rPr>
                <w:rFonts w:ascii="Times New Roman" w:hAnsi="Times New Roman"/>
                <w:i/>
                <w:iCs/>
                <w:sz w:val="18"/>
                <w:szCs w:val="18"/>
              </w:rPr>
              <w:t>L</w:t>
            </w:r>
            <w:r w:rsidRPr="00043A6E">
              <w:rPr>
                <w:rFonts w:ascii="Times New Roman" w:hAnsi="Times New Roman"/>
                <w:sz w:val="18"/>
                <w:szCs w:val="18"/>
              </w:rPr>
              <w:t>-a</w:t>
            </w:r>
            <w:r w:rsidRPr="00043A6E">
              <w:rPr>
                <w:rFonts w:ascii="Times New Roman" w:hAnsi="Times New Roman"/>
                <w:sz w:val="18"/>
                <w:szCs w:val="18"/>
              </w:rPr>
              <w:t>）</w:t>
            </w:r>
            <w:r w:rsidRPr="00043A6E">
              <w:rPr>
                <w:rFonts w:ascii="Times New Roman" w:hAnsi="Times New Roman"/>
                <w:sz w:val="18"/>
                <w:szCs w:val="18"/>
              </w:rPr>
              <w:t>/2</w:t>
            </w:r>
            <w:r w:rsidRPr="00043A6E">
              <w:rPr>
                <w:rFonts w:ascii="Times New Roman" w:hAnsi="Times New Roman"/>
                <w:sz w:val="18"/>
                <w:szCs w:val="18"/>
              </w:rPr>
              <w:t>）</w:t>
            </w:r>
            <w:r w:rsidRPr="00043A6E">
              <w:rPr>
                <w:rFonts w:ascii="Times New Roman" w:hAnsi="Times New Roman"/>
                <w:sz w:val="18"/>
                <w:szCs w:val="18"/>
              </w:rPr>
              <w:t>×2.7%</w:t>
            </w:r>
          </w:p>
        </w:tc>
        <w:tc>
          <w:tcPr>
            <w:tcW w:w="1451" w:type="dxa"/>
            <w:tcBorders>
              <w:right w:val="single" w:sz="8" w:space="0" w:color="000000"/>
            </w:tcBorders>
            <w:shd w:val="clear" w:color="auto" w:fill="auto"/>
            <w:vAlign w:val="center"/>
          </w:tcPr>
          <w:p w14:paraId="774D86AC"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8.2.2.3</w:t>
            </w:r>
          </w:p>
        </w:tc>
      </w:tr>
      <w:tr w:rsidR="00351E45" w:rsidRPr="00043A6E" w14:paraId="6A4DA423" w14:textId="77777777">
        <w:trPr>
          <w:jc w:val="center"/>
        </w:trPr>
        <w:tc>
          <w:tcPr>
            <w:tcW w:w="840" w:type="dxa"/>
            <w:tcBorders>
              <w:left w:val="single" w:sz="8" w:space="0" w:color="000000"/>
            </w:tcBorders>
            <w:shd w:val="clear" w:color="auto" w:fill="auto"/>
            <w:vAlign w:val="center"/>
          </w:tcPr>
          <w:p w14:paraId="1CFFC395"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3</w:t>
            </w:r>
          </w:p>
        </w:tc>
        <w:tc>
          <w:tcPr>
            <w:tcW w:w="2079" w:type="dxa"/>
            <w:shd w:val="clear" w:color="auto" w:fill="auto"/>
            <w:vAlign w:val="center"/>
          </w:tcPr>
          <w:p w14:paraId="1AFEE3B4"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垫块或纵梁的抗压试验</w:t>
            </w:r>
          </w:p>
        </w:tc>
        <w:tc>
          <w:tcPr>
            <w:tcW w:w="1144" w:type="dxa"/>
            <w:vMerge w:val="restart"/>
            <w:shd w:val="clear" w:color="auto" w:fill="auto"/>
            <w:vAlign w:val="center"/>
          </w:tcPr>
          <w:p w14:paraId="3F722930"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压挤垫块或纵梁的任何作业，包括堆码</w:t>
            </w:r>
          </w:p>
        </w:tc>
        <w:tc>
          <w:tcPr>
            <w:tcW w:w="1833" w:type="dxa"/>
            <w:shd w:val="clear" w:color="auto" w:fill="auto"/>
            <w:vAlign w:val="center"/>
          </w:tcPr>
          <w:p w14:paraId="19A2E424" w14:textId="77777777" w:rsidR="00351E45" w:rsidRPr="00043A6E" w:rsidRDefault="00351E45">
            <w:pPr>
              <w:spacing w:line="240" w:lineRule="auto"/>
              <w:jc w:val="left"/>
              <w:rPr>
                <w:rFonts w:ascii="Times New Roman" w:hAnsi="Times New Roman"/>
                <w:sz w:val="18"/>
                <w:szCs w:val="18"/>
              </w:rPr>
            </w:pPr>
          </w:p>
        </w:tc>
        <w:tc>
          <w:tcPr>
            <w:tcW w:w="1833" w:type="dxa"/>
            <w:shd w:val="clear" w:color="auto" w:fill="auto"/>
            <w:vAlign w:val="center"/>
          </w:tcPr>
          <w:p w14:paraId="1916FA6B" w14:textId="77777777" w:rsidR="00351E45" w:rsidRPr="00043A6E" w:rsidRDefault="00351E45">
            <w:pPr>
              <w:spacing w:line="240" w:lineRule="auto"/>
              <w:jc w:val="left"/>
              <w:rPr>
                <w:rFonts w:ascii="Times New Roman" w:hAnsi="Times New Roman"/>
                <w:sz w:val="18"/>
                <w:szCs w:val="18"/>
              </w:rPr>
            </w:pPr>
          </w:p>
        </w:tc>
        <w:tc>
          <w:tcPr>
            <w:tcW w:w="1451" w:type="dxa"/>
            <w:tcBorders>
              <w:right w:val="single" w:sz="8" w:space="0" w:color="000000"/>
            </w:tcBorders>
            <w:shd w:val="clear" w:color="auto" w:fill="auto"/>
            <w:vAlign w:val="center"/>
          </w:tcPr>
          <w:p w14:paraId="21919D56"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8.3</w:t>
            </w:r>
          </w:p>
        </w:tc>
      </w:tr>
      <w:tr w:rsidR="00351E45" w:rsidRPr="00043A6E" w14:paraId="2734E9F7" w14:textId="77777777">
        <w:trPr>
          <w:jc w:val="center"/>
        </w:trPr>
        <w:tc>
          <w:tcPr>
            <w:tcW w:w="840" w:type="dxa"/>
            <w:tcBorders>
              <w:left w:val="single" w:sz="8" w:space="0" w:color="000000"/>
            </w:tcBorders>
            <w:shd w:val="clear" w:color="auto" w:fill="auto"/>
            <w:vAlign w:val="center"/>
          </w:tcPr>
          <w:p w14:paraId="3F9EBFE3"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3a</w:t>
            </w:r>
          </w:p>
        </w:tc>
        <w:tc>
          <w:tcPr>
            <w:tcW w:w="2079" w:type="dxa"/>
            <w:shd w:val="clear" w:color="auto" w:fill="auto"/>
            <w:vAlign w:val="center"/>
          </w:tcPr>
          <w:p w14:paraId="483433E4"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垫块或纵梁强度试验</w:t>
            </w:r>
          </w:p>
        </w:tc>
        <w:tc>
          <w:tcPr>
            <w:tcW w:w="1144" w:type="dxa"/>
            <w:vMerge/>
            <w:shd w:val="clear" w:color="auto" w:fill="auto"/>
            <w:vAlign w:val="center"/>
          </w:tcPr>
          <w:p w14:paraId="15B79629" w14:textId="77777777" w:rsidR="00351E45" w:rsidRPr="00043A6E" w:rsidRDefault="00351E45">
            <w:pPr>
              <w:spacing w:line="240" w:lineRule="auto"/>
              <w:jc w:val="center"/>
              <w:rPr>
                <w:rFonts w:ascii="Times New Roman" w:hAnsi="Times New Roman"/>
                <w:sz w:val="18"/>
                <w:szCs w:val="18"/>
              </w:rPr>
            </w:pPr>
          </w:p>
        </w:tc>
        <w:tc>
          <w:tcPr>
            <w:tcW w:w="1833" w:type="dxa"/>
            <w:shd w:val="clear" w:color="auto" w:fill="auto"/>
            <w:vAlign w:val="center"/>
          </w:tcPr>
          <w:p w14:paraId="3F085EB0"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各垫块极限载荷（</w:t>
            </w:r>
            <w:r w:rsidRPr="00043A6E">
              <w:rPr>
                <w:rFonts w:ascii="Times New Roman" w:hAnsi="Times New Roman"/>
                <w:i/>
                <w:iCs/>
                <w:sz w:val="18"/>
                <w:szCs w:val="18"/>
              </w:rPr>
              <w:t>U</w:t>
            </w:r>
            <w:r w:rsidRPr="00043A6E">
              <w:rPr>
                <w:rFonts w:ascii="Times New Roman" w:hAnsi="Times New Roman"/>
                <w:sz w:val="18"/>
                <w:szCs w:val="18"/>
                <w:vertAlign w:val="subscript"/>
              </w:rPr>
              <w:t>3</w:t>
            </w:r>
            <w:r w:rsidRPr="00043A6E">
              <w:rPr>
                <w:rFonts w:ascii="Times New Roman" w:hAnsi="Times New Roman"/>
                <w:sz w:val="18"/>
                <w:szCs w:val="18"/>
              </w:rPr>
              <w:t>），或导致产生</w:t>
            </w:r>
            <w:r w:rsidRPr="00043A6E">
              <w:rPr>
                <w:rFonts w:ascii="Times New Roman" w:hAnsi="Times New Roman"/>
                <w:sz w:val="18"/>
                <w:szCs w:val="18"/>
              </w:rPr>
              <w:t>10%</w:t>
            </w:r>
            <w:r w:rsidRPr="00043A6E">
              <w:rPr>
                <w:rFonts w:ascii="Times New Roman" w:hAnsi="Times New Roman"/>
                <w:sz w:val="18"/>
                <w:szCs w:val="18"/>
              </w:rPr>
              <w:t>的</w:t>
            </w:r>
            <w:r w:rsidRPr="00043A6E">
              <w:rPr>
                <w:rFonts w:ascii="Times New Roman" w:hAnsi="Times New Roman"/>
                <w:i/>
                <w:iCs/>
                <w:sz w:val="18"/>
                <w:szCs w:val="18"/>
              </w:rPr>
              <w:t>y</w:t>
            </w:r>
            <w:r w:rsidRPr="00043A6E">
              <w:rPr>
                <w:rFonts w:ascii="Times New Roman" w:hAnsi="Times New Roman"/>
                <w:sz w:val="18"/>
                <w:szCs w:val="18"/>
              </w:rPr>
              <w:t>向变形的载荷</w:t>
            </w:r>
          </w:p>
        </w:tc>
        <w:tc>
          <w:tcPr>
            <w:tcW w:w="1833" w:type="dxa"/>
            <w:shd w:val="clear" w:color="auto" w:fill="auto"/>
            <w:vAlign w:val="center"/>
          </w:tcPr>
          <w:p w14:paraId="3F255DD4" w14:textId="77777777" w:rsidR="00351E45" w:rsidRPr="00043A6E" w:rsidRDefault="00351E45">
            <w:pPr>
              <w:spacing w:line="240" w:lineRule="auto"/>
              <w:jc w:val="left"/>
              <w:rPr>
                <w:rFonts w:ascii="Times New Roman" w:hAnsi="Times New Roman"/>
                <w:sz w:val="18"/>
                <w:szCs w:val="18"/>
              </w:rPr>
            </w:pPr>
          </w:p>
        </w:tc>
        <w:tc>
          <w:tcPr>
            <w:tcW w:w="1451" w:type="dxa"/>
            <w:tcBorders>
              <w:right w:val="single" w:sz="8" w:space="0" w:color="000000"/>
            </w:tcBorders>
            <w:shd w:val="clear" w:color="auto" w:fill="auto"/>
            <w:vAlign w:val="center"/>
          </w:tcPr>
          <w:p w14:paraId="178D6A54"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8.3.2.3</w:t>
            </w:r>
          </w:p>
        </w:tc>
      </w:tr>
      <w:tr w:rsidR="00351E45" w:rsidRPr="00043A6E" w14:paraId="51B67C7B" w14:textId="77777777">
        <w:trPr>
          <w:jc w:val="center"/>
        </w:trPr>
        <w:tc>
          <w:tcPr>
            <w:tcW w:w="840" w:type="dxa"/>
            <w:tcBorders>
              <w:left w:val="single" w:sz="8" w:space="0" w:color="000000"/>
            </w:tcBorders>
            <w:shd w:val="clear" w:color="auto" w:fill="auto"/>
            <w:vAlign w:val="center"/>
          </w:tcPr>
          <w:p w14:paraId="34006D37"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3b</w:t>
            </w:r>
          </w:p>
        </w:tc>
        <w:tc>
          <w:tcPr>
            <w:tcW w:w="2079" w:type="dxa"/>
            <w:shd w:val="clear" w:color="auto" w:fill="auto"/>
            <w:vAlign w:val="center"/>
          </w:tcPr>
          <w:p w14:paraId="0F6AB192"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垫块或纵梁刚度试验</w:t>
            </w:r>
            <w:r w:rsidRPr="00043A6E">
              <w:rPr>
                <w:rFonts w:ascii="Times New Roman" w:hAnsi="Times New Roman"/>
                <w:sz w:val="18"/>
                <w:szCs w:val="18"/>
                <w:vertAlign w:val="superscript"/>
              </w:rPr>
              <w:t>c</w:t>
            </w:r>
          </w:p>
        </w:tc>
        <w:tc>
          <w:tcPr>
            <w:tcW w:w="1144" w:type="dxa"/>
            <w:vMerge/>
            <w:shd w:val="clear" w:color="auto" w:fill="auto"/>
            <w:vAlign w:val="center"/>
          </w:tcPr>
          <w:p w14:paraId="0B2AF8AC" w14:textId="77777777" w:rsidR="00351E45" w:rsidRPr="00043A6E" w:rsidRDefault="00351E45">
            <w:pPr>
              <w:spacing w:line="240" w:lineRule="auto"/>
              <w:jc w:val="center"/>
              <w:rPr>
                <w:rFonts w:ascii="Times New Roman" w:hAnsi="Times New Roman"/>
                <w:sz w:val="18"/>
                <w:szCs w:val="18"/>
              </w:rPr>
            </w:pPr>
          </w:p>
        </w:tc>
        <w:tc>
          <w:tcPr>
            <w:tcW w:w="1833" w:type="dxa"/>
            <w:shd w:val="clear" w:color="auto" w:fill="auto"/>
            <w:vAlign w:val="center"/>
          </w:tcPr>
          <w:p w14:paraId="0A928EAB"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各垫块</w:t>
            </w:r>
            <w:r w:rsidRPr="00043A6E">
              <w:rPr>
                <w:rFonts w:ascii="Times New Roman" w:hAnsi="Times New Roman"/>
                <w:i/>
                <w:iCs/>
                <w:sz w:val="18"/>
                <w:szCs w:val="18"/>
              </w:rPr>
              <w:t>U</w:t>
            </w:r>
            <w:r w:rsidRPr="00043A6E">
              <w:rPr>
                <w:rFonts w:ascii="Times New Roman" w:hAnsi="Times New Roman"/>
                <w:sz w:val="18"/>
                <w:szCs w:val="18"/>
                <w:vertAlign w:val="subscript"/>
              </w:rPr>
              <w:t>3</w:t>
            </w:r>
            <w:r w:rsidRPr="00043A6E">
              <w:rPr>
                <w:rFonts w:ascii="Times New Roman" w:hAnsi="Times New Roman"/>
                <w:sz w:val="18"/>
                <w:szCs w:val="18"/>
              </w:rPr>
              <w:t>×50%</w:t>
            </w:r>
          </w:p>
        </w:tc>
        <w:tc>
          <w:tcPr>
            <w:tcW w:w="1833" w:type="dxa"/>
            <w:shd w:val="clear" w:color="auto" w:fill="auto"/>
            <w:vAlign w:val="center"/>
          </w:tcPr>
          <w:p w14:paraId="3377E1BB"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负载下变形为</w:t>
            </w:r>
            <w:r w:rsidRPr="00043A6E">
              <w:rPr>
                <w:rFonts w:ascii="Times New Roman" w:hAnsi="Times New Roman"/>
                <w:sz w:val="18"/>
                <w:szCs w:val="18"/>
              </w:rPr>
              <w:t>4 mm</w:t>
            </w:r>
            <w:r w:rsidRPr="00043A6E">
              <w:rPr>
                <w:rFonts w:ascii="Times New Roman" w:hAnsi="Times New Roman"/>
                <w:sz w:val="18"/>
                <w:szCs w:val="18"/>
              </w:rPr>
              <w:t>，卸载后变形为</w:t>
            </w:r>
            <w:r w:rsidRPr="00043A6E">
              <w:rPr>
                <w:rFonts w:ascii="Times New Roman" w:hAnsi="Times New Roman"/>
                <w:sz w:val="18"/>
                <w:szCs w:val="18"/>
              </w:rPr>
              <w:t>1.5 mm</w:t>
            </w:r>
          </w:p>
        </w:tc>
        <w:tc>
          <w:tcPr>
            <w:tcW w:w="1451" w:type="dxa"/>
            <w:tcBorders>
              <w:right w:val="single" w:sz="8" w:space="0" w:color="000000"/>
            </w:tcBorders>
            <w:shd w:val="clear" w:color="auto" w:fill="auto"/>
            <w:vAlign w:val="center"/>
          </w:tcPr>
          <w:p w14:paraId="191B91D6"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8.3.2.4</w:t>
            </w:r>
          </w:p>
        </w:tc>
      </w:tr>
      <w:tr w:rsidR="00351E45" w:rsidRPr="00043A6E" w14:paraId="1A8D3E57" w14:textId="77777777">
        <w:trPr>
          <w:jc w:val="center"/>
        </w:trPr>
        <w:tc>
          <w:tcPr>
            <w:tcW w:w="840" w:type="dxa"/>
            <w:tcBorders>
              <w:left w:val="single" w:sz="8" w:space="0" w:color="000000"/>
            </w:tcBorders>
            <w:shd w:val="clear" w:color="auto" w:fill="auto"/>
            <w:vAlign w:val="center"/>
          </w:tcPr>
          <w:p w14:paraId="60D26E4C"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4</w:t>
            </w:r>
          </w:p>
        </w:tc>
        <w:tc>
          <w:tcPr>
            <w:tcW w:w="2079" w:type="dxa"/>
            <w:shd w:val="clear" w:color="auto" w:fill="auto"/>
            <w:vAlign w:val="center"/>
          </w:tcPr>
          <w:p w14:paraId="03DE3DDE"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堆码试验</w:t>
            </w:r>
            <w:r w:rsidRPr="00043A6E">
              <w:rPr>
                <w:rFonts w:ascii="Times New Roman" w:hAnsi="Times New Roman"/>
                <w:sz w:val="18"/>
                <w:szCs w:val="18"/>
                <w:vertAlign w:val="superscript"/>
              </w:rPr>
              <w:t>e</w:t>
            </w:r>
          </w:p>
        </w:tc>
        <w:tc>
          <w:tcPr>
            <w:tcW w:w="1144" w:type="dxa"/>
            <w:vMerge w:val="restart"/>
            <w:shd w:val="clear" w:color="auto" w:fill="auto"/>
            <w:vAlign w:val="center"/>
          </w:tcPr>
          <w:p w14:paraId="7FF82278"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堆码</w:t>
            </w:r>
          </w:p>
        </w:tc>
        <w:tc>
          <w:tcPr>
            <w:tcW w:w="1833" w:type="dxa"/>
            <w:shd w:val="clear" w:color="auto" w:fill="auto"/>
            <w:vAlign w:val="center"/>
          </w:tcPr>
          <w:p w14:paraId="6D4F57F7"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有效载荷</w:t>
            </w:r>
          </w:p>
        </w:tc>
        <w:tc>
          <w:tcPr>
            <w:tcW w:w="1833" w:type="dxa"/>
            <w:shd w:val="clear" w:color="auto" w:fill="auto"/>
            <w:vAlign w:val="center"/>
          </w:tcPr>
          <w:p w14:paraId="17EEA109" w14:textId="77777777" w:rsidR="00351E45" w:rsidRPr="00043A6E" w:rsidRDefault="00351E45">
            <w:pPr>
              <w:spacing w:line="240" w:lineRule="auto"/>
              <w:jc w:val="left"/>
              <w:rPr>
                <w:rFonts w:ascii="Times New Roman" w:hAnsi="Times New Roman"/>
                <w:sz w:val="18"/>
                <w:szCs w:val="18"/>
              </w:rPr>
            </w:pPr>
          </w:p>
        </w:tc>
        <w:tc>
          <w:tcPr>
            <w:tcW w:w="1451" w:type="dxa"/>
            <w:tcBorders>
              <w:right w:val="single" w:sz="8" w:space="0" w:color="000000"/>
            </w:tcBorders>
            <w:shd w:val="clear" w:color="auto" w:fill="auto"/>
            <w:vAlign w:val="center"/>
          </w:tcPr>
          <w:p w14:paraId="38A484F3"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8.4</w:t>
            </w:r>
          </w:p>
        </w:tc>
      </w:tr>
      <w:tr w:rsidR="00351E45" w:rsidRPr="00043A6E" w14:paraId="4EEC1A7C" w14:textId="77777777">
        <w:trPr>
          <w:jc w:val="center"/>
        </w:trPr>
        <w:tc>
          <w:tcPr>
            <w:tcW w:w="840" w:type="dxa"/>
            <w:tcBorders>
              <w:left w:val="single" w:sz="8" w:space="0" w:color="000000"/>
            </w:tcBorders>
            <w:shd w:val="clear" w:color="auto" w:fill="auto"/>
            <w:vAlign w:val="center"/>
          </w:tcPr>
          <w:p w14:paraId="379D3DD6"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4a</w:t>
            </w:r>
          </w:p>
        </w:tc>
        <w:tc>
          <w:tcPr>
            <w:tcW w:w="2079" w:type="dxa"/>
            <w:shd w:val="clear" w:color="auto" w:fill="auto"/>
            <w:vAlign w:val="center"/>
          </w:tcPr>
          <w:p w14:paraId="265A175B"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铺板强度试验</w:t>
            </w:r>
          </w:p>
        </w:tc>
        <w:tc>
          <w:tcPr>
            <w:tcW w:w="1144" w:type="dxa"/>
            <w:vMerge/>
            <w:shd w:val="clear" w:color="auto" w:fill="auto"/>
            <w:vAlign w:val="center"/>
          </w:tcPr>
          <w:p w14:paraId="693EC503" w14:textId="77777777" w:rsidR="00351E45" w:rsidRPr="00043A6E" w:rsidRDefault="00351E45">
            <w:pPr>
              <w:spacing w:line="240" w:lineRule="auto"/>
              <w:jc w:val="center"/>
              <w:rPr>
                <w:rFonts w:ascii="Times New Roman" w:hAnsi="Times New Roman"/>
                <w:sz w:val="18"/>
                <w:szCs w:val="18"/>
              </w:rPr>
            </w:pPr>
          </w:p>
        </w:tc>
        <w:tc>
          <w:tcPr>
            <w:tcW w:w="1833" w:type="dxa"/>
            <w:shd w:val="clear" w:color="auto" w:fill="auto"/>
            <w:vAlign w:val="center"/>
          </w:tcPr>
          <w:p w14:paraId="281904D2"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顶铺板和底铺板的极限载荷（</w:t>
            </w:r>
            <w:r w:rsidRPr="00043A6E">
              <w:rPr>
                <w:rFonts w:ascii="Times New Roman" w:hAnsi="Times New Roman"/>
                <w:i/>
                <w:iCs/>
                <w:sz w:val="18"/>
                <w:szCs w:val="18"/>
              </w:rPr>
              <w:t>U</w:t>
            </w:r>
            <w:r w:rsidRPr="00043A6E">
              <w:rPr>
                <w:rFonts w:ascii="Times New Roman" w:hAnsi="Times New Roman"/>
                <w:sz w:val="18"/>
                <w:szCs w:val="18"/>
                <w:vertAlign w:val="subscript"/>
              </w:rPr>
              <w:t>4</w:t>
            </w:r>
            <w:r w:rsidRPr="00043A6E">
              <w:rPr>
                <w:rFonts w:ascii="Times New Roman" w:hAnsi="Times New Roman"/>
                <w:sz w:val="18"/>
                <w:szCs w:val="18"/>
              </w:rPr>
              <w:t>），或导致产生</w:t>
            </w:r>
            <w:r w:rsidRPr="00043A6E">
              <w:rPr>
                <w:rFonts w:ascii="Times New Roman" w:hAnsi="Times New Roman"/>
                <w:i/>
                <w:iCs/>
                <w:sz w:val="18"/>
                <w:szCs w:val="18"/>
              </w:rPr>
              <w:t>L</w:t>
            </w:r>
            <w:r w:rsidRPr="00043A6E">
              <w:rPr>
                <w:rFonts w:ascii="Times New Roman" w:hAnsi="Times New Roman"/>
                <w:sz w:val="18"/>
                <w:szCs w:val="18"/>
                <w:vertAlign w:val="subscript"/>
              </w:rPr>
              <w:t>1</w:t>
            </w:r>
            <w:r w:rsidRPr="00043A6E">
              <w:rPr>
                <w:rFonts w:ascii="Times New Roman" w:hAnsi="Times New Roman"/>
                <w:sz w:val="18"/>
                <w:szCs w:val="18"/>
              </w:rPr>
              <w:t>（</w:t>
            </w:r>
            <w:r w:rsidRPr="00043A6E">
              <w:rPr>
                <w:rFonts w:ascii="Times New Roman" w:hAnsi="Times New Roman"/>
                <w:i/>
                <w:iCs/>
                <w:sz w:val="18"/>
                <w:szCs w:val="18"/>
              </w:rPr>
              <w:t>L</w:t>
            </w:r>
            <w:r w:rsidRPr="00043A6E">
              <w:rPr>
                <w:rFonts w:ascii="Times New Roman" w:hAnsi="Times New Roman"/>
                <w:sz w:val="18"/>
                <w:szCs w:val="18"/>
                <w:vertAlign w:val="subscript"/>
              </w:rPr>
              <w:t>2</w:t>
            </w:r>
            <w:r w:rsidRPr="00043A6E">
              <w:rPr>
                <w:rFonts w:ascii="Times New Roman" w:hAnsi="Times New Roman"/>
                <w:sz w:val="18"/>
                <w:szCs w:val="18"/>
              </w:rPr>
              <w:t>）</w:t>
            </w:r>
            <w:r w:rsidRPr="00043A6E">
              <w:rPr>
                <w:rFonts w:ascii="Times New Roman" w:hAnsi="Times New Roman"/>
                <w:sz w:val="18"/>
                <w:szCs w:val="18"/>
              </w:rPr>
              <w:t>×6%</w:t>
            </w:r>
            <w:r w:rsidRPr="00043A6E">
              <w:rPr>
                <w:rFonts w:ascii="Times New Roman" w:hAnsi="Times New Roman"/>
                <w:sz w:val="18"/>
                <w:szCs w:val="18"/>
              </w:rPr>
              <w:t>的挠度的载荷</w:t>
            </w:r>
          </w:p>
        </w:tc>
        <w:tc>
          <w:tcPr>
            <w:tcW w:w="1833" w:type="dxa"/>
            <w:shd w:val="clear" w:color="auto" w:fill="auto"/>
            <w:vAlign w:val="center"/>
          </w:tcPr>
          <w:p w14:paraId="62DAA203" w14:textId="77777777" w:rsidR="00351E45" w:rsidRPr="00043A6E" w:rsidRDefault="00351E45">
            <w:pPr>
              <w:spacing w:line="240" w:lineRule="auto"/>
              <w:jc w:val="left"/>
              <w:rPr>
                <w:rFonts w:ascii="Times New Roman" w:hAnsi="Times New Roman"/>
                <w:sz w:val="18"/>
                <w:szCs w:val="18"/>
              </w:rPr>
            </w:pPr>
          </w:p>
        </w:tc>
        <w:tc>
          <w:tcPr>
            <w:tcW w:w="1451" w:type="dxa"/>
            <w:tcBorders>
              <w:right w:val="single" w:sz="8" w:space="0" w:color="000000"/>
            </w:tcBorders>
            <w:shd w:val="clear" w:color="auto" w:fill="auto"/>
            <w:vAlign w:val="center"/>
          </w:tcPr>
          <w:p w14:paraId="78862FFE"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8.4.2.3</w:t>
            </w:r>
          </w:p>
        </w:tc>
      </w:tr>
      <w:tr w:rsidR="00351E45" w:rsidRPr="00043A6E" w14:paraId="44FD6DCC" w14:textId="77777777">
        <w:trPr>
          <w:jc w:val="center"/>
        </w:trPr>
        <w:tc>
          <w:tcPr>
            <w:tcW w:w="840" w:type="dxa"/>
            <w:tcBorders>
              <w:left w:val="single" w:sz="8" w:space="0" w:color="000000"/>
            </w:tcBorders>
            <w:shd w:val="clear" w:color="auto" w:fill="auto"/>
            <w:vAlign w:val="center"/>
          </w:tcPr>
          <w:p w14:paraId="52C0E096"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4b</w:t>
            </w:r>
          </w:p>
        </w:tc>
        <w:tc>
          <w:tcPr>
            <w:tcW w:w="2079" w:type="dxa"/>
            <w:shd w:val="clear" w:color="auto" w:fill="auto"/>
            <w:vAlign w:val="center"/>
          </w:tcPr>
          <w:p w14:paraId="4C74B6A7"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铺板刚度试验</w:t>
            </w:r>
            <w:r w:rsidRPr="00043A6E">
              <w:rPr>
                <w:rFonts w:ascii="Times New Roman" w:hAnsi="Times New Roman"/>
                <w:sz w:val="18"/>
                <w:szCs w:val="18"/>
                <w:vertAlign w:val="superscript"/>
              </w:rPr>
              <w:t>b</w:t>
            </w:r>
          </w:p>
        </w:tc>
        <w:tc>
          <w:tcPr>
            <w:tcW w:w="1144" w:type="dxa"/>
            <w:vMerge/>
            <w:shd w:val="clear" w:color="auto" w:fill="auto"/>
            <w:vAlign w:val="center"/>
          </w:tcPr>
          <w:p w14:paraId="34900E8B" w14:textId="77777777" w:rsidR="00351E45" w:rsidRPr="00043A6E" w:rsidRDefault="00351E45">
            <w:pPr>
              <w:spacing w:line="240" w:lineRule="auto"/>
              <w:jc w:val="center"/>
              <w:rPr>
                <w:rFonts w:ascii="Times New Roman" w:hAnsi="Times New Roman"/>
                <w:sz w:val="18"/>
                <w:szCs w:val="18"/>
              </w:rPr>
            </w:pPr>
          </w:p>
        </w:tc>
        <w:tc>
          <w:tcPr>
            <w:tcW w:w="1833" w:type="dxa"/>
            <w:shd w:val="clear" w:color="auto" w:fill="auto"/>
            <w:vAlign w:val="center"/>
          </w:tcPr>
          <w:p w14:paraId="158AB73A"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i/>
                <w:iCs/>
                <w:sz w:val="18"/>
                <w:szCs w:val="18"/>
              </w:rPr>
              <w:t>U</w:t>
            </w:r>
            <w:r w:rsidRPr="00043A6E">
              <w:rPr>
                <w:rFonts w:ascii="Times New Roman" w:hAnsi="Times New Roman"/>
                <w:sz w:val="18"/>
                <w:szCs w:val="18"/>
                <w:vertAlign w:val="subscript"/>
              </w:rPr>
              <w:t>4</w:t>
            </w:r>
            <w:r w:rsidRPr="00043A6E">
              <w:rPr>
                <w:rFonts w:ascii="Times New Roman" w:hAnsi="Times New Roman"/>
                <w:sz w:val="18"/>
                <w:szCs w:val="18"/>
              </w:rPr>
              <w:t>×50%</w:t>
            </w:r>
          </w:p>
        </w:tc>
        <w:tc>
          <w:tcPr>
            <w:tcW w:w="1833" w:type="dxa"/>
            <w:shd w:val="clear" w:color="auto" w:fill="auto"/>
            <w:vAlign w:val="center"/>
          </w:tcPr>
          <w:p w14:paraId="05A3DF8D"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负载下挠度为</w:t>
            </w:r>
            <w:r w:rsidRPr="00043A6E">
              <w:rPr>
                <w:rFonts w:ascii="Times New Roman" w:hAnsi="Times New Roman"/>
                <w:i/>
                <w:iCs/>
                <w:sz w:val="18"/>
                <w:szCs w:val="18"/>
              </w:rPr>
              <w:t>L</w:t>
            </w:r>
            <w:r w:rsidRPr="00043A6E">
              <w:rPr>
                <w:rFonts w:ascii="Times New Roman" w:hAnsi="Times New Roman"/>
                <w:sz w:val="18"/>
                <w:szCs w:val="18"/>
                <w:vertAlign w:val="subscript"/>
              </w:rPr>
              <w:t>1</w:t>
            </w:r>
            <w:r w:rsidRPr="00043A6E">
              <w:rPr>
                <w:rFonts w:ascii="Times New Roman" w:hAnsi="Times New Roman"/>
                <w:sz w:val="18"/>
                <w:szCs w:val="18"/>
              </w:rPr>
              <w:t>（</w:t>
            </w:r>
            <w:r w:rsidRPr="00043A6E">
              <w:rPr>
                <w:rFonts w:ascii="Times New Roman" w:hAnsi="Times New Roman"/>
                <w:i/>
                <w:iCs/>
                <w:sz w:val="18"/>
                <w:szCs w:val="18"/>
              </w:rPr>
              <w:t>L</w:t>
            </w:r>
            <w:r w:rsidRPr="00043A6E">
              <w:rPr>
                <w:rFonts w:ascii="Times New Roman" w:hAnsi="Times New Roman"/>
                <w:sz w:val="18"/>
                <w:szCs w:val="18"/>
                <w:vertAlign w:val="subscript"/>
              </w:rPr>
              <w:t>2</w:t>
            </w:r>
            <w:r w:rsidRPr="00043A6E">
              <w:rPr>
                <w:rFonts w:ascii="Times New Roman" w:hAnsi="Times New Roman"/>
                <w:sz w:val="18"/>
                <w:szCs w:val="18"/>
              </w:rPr>
              <w:t>）</w:t>
            </w:r>
            <w:r w:rsidRPr="00043A6E">
              <w:rPr>
                <w:rFonts w:ascii="Times New Roman" w:hAnsi="Times New Roman"/>
                <w:sz w:val="18"/>
                <w:szCs w:val="18"/>
              </w:rPr>
              <w:t>×2%</w:t>
            </w:r>
            <w:r w:rsidRPr="00043A6E">
              <w:rPr>
                <w:rFonts w:ascii="Times New Roman" w:hAnsi="Times New Roman"/>
                <w:sz w:val="18"/>
                <w:szCs w:val="18"/>
              </w:rPr>
              <w:t>，卸载后挠度为</w:t>
            </w:r>
            <w:r w:rsidRPr="00043A6E">
              <w:rPr>
                <w:rFonts w:ascii="Times New Roman" w:hAnsi="Times New Roman"/>
                <w:i/>
                <w:iCs/>
                <w:sz w:val="18"/>
                <w:szCs w:val="18"/>
              </w:rPr>
              <w:t>L</w:t>
            </w:r>
            <w:r w:rsidRPr="00043A6E">
              <w:rPr>
                <w:rFonts w:ascii="Times New Roman" w:hAnsi="Times New Roman"/>
                <w:sz w:val="18"/>
                <w:szCs w:val="18"/>
                <w:vertAlign w:val="subscript"/>
              </w:rPr>
              <w:t>1</w:t>
            </w:r>
            <w:r w:rsidRPr="00043A6E">
              <w:rPr>
                <w:rFonts w:ascii="Times New Roman" w:hAnsi="Times New Roman"/>
                <w:sz w:val="18"/>
                <w:szCs w:val="18"/>
              </w:rPr>
              <w:t>（</w:t>
            </w:r>
            <w:r w:rsidRPr="00043A6E">
              <w:rPr>
                <w:rFonts w:ascii="Times New Roman" w:hAnsi="Times New Roman"/>
                <w:i/>
                <w:iCs/>
                <w:sz w:val="18"/>
                <w:szCs w:val="18"/>
              </w:rPr>
              <w:t>L</w:t>
            </w:r>
            <w:r w:rsidRPr="00043A6E">
              <w:rPr>
                <w:rFonts w:ascii="Times New Roman" w:hAnsi="Times New Roman"/>
                <w:sz w:val="18"/>
                <w:szCs w:val="18"/>
                <w:vertAlign w:val="subscript"/>
              </w:rPr>
              <w:t>2</w:t>
            </w:r>
            <w:r w:rsidRPr="00043A6E">
              <w:rPr>
                <w:rFonts w:ascii="Times New Roman" w:hAnsi="Times New Roman"/>
                <w:sz w:val="18"/>
                <w:szCs w:val="18"/>
              </w:rPr>
              <w:t>）</w:t>
            </w:r>
            <w:r w:rsidRPr="00043A6E">
              <w:rPr>
                <w:rFonts w:ascii="Times New Roman" w:hAnsi="Times New Roman"/>
                <w:sz w:val="18"/>
                <w:szCs w:val="18"/>
              </w:rPr>
              <w:t>×0.7%</w:t>
            </w:r>
          </w:p>
        </w:tc>
        <w:tc>
          <w:tcPr>
            <w:tcW w:w="1451" w:type="dxa"/>
            <w:tcBorders>
              <w:right w:val="single" w:sz="8" w:space="0" w:color="000000"/>
            </w:tcBorders>
            <w:shd w:val="clear" w:color="auto" w:fill="auto"/>
            <w:vAlign w:val="center"/>
          </w:tcPr>
          <w:p w14:paraId="7AC3CF87"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8.4.2.4</w:t>
            </w:r>
          </w:p>
        </w:tc>
      </w:tr>
      <w:tr w:rsidR="00351E45" w:rsidRPr="00043A6E" w14:paraId="0F0BA577" w14:textId="77777777">
        <w:trPr>
          <w:jc w:val="center"/>
        </w:trPr>
        <w:tc>
          <w:tcPr>
            <w:tcW w:w="840" w:type="dxa"/>
            <w:tcBorders>
              <w:left w:val="single" w:sz="8" w:space="0" w:color="000000"/>
            </w:tcBorders>
            <w:shd w:val="clear" w:color="auto" w:fill="auto"/>
            <w:vAlign w:val="center"/>
          </w:tcPr>
          <w:p w14:paraId="4969F969"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lastRenderedPageBreak/>
              <w:t>5</w:t>
            </w:r>
          </w:p>
        </w:tc>
        <w:tc>
          <w:tcPr>
            <w:tcW w:w="2079" w:type="dxa"/>
            <w:shd w:val="clear" w:color="auto" w:fill="auto"/>
            <w:vAlign w:val="center"/>
          </w:tcPr>
          <w:p w14:paraId="019203DF"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底铺板抗弯试验</w:t>
            </w:r>
          </w:p>
        </w:tc>
        <w:tc>
          <w:tcPr>
            <w:tcW w:w="1144" w:type="dxa"/>
            <w:vMerge w:val="restart"/>
            <w:shd w:val="clear" w:color="auto" w:fill="auto"/>
            <w:vAlign w:val="center"/>
          </w:tcPr>
          <w:p w14:paraId="59AB2381"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双轨输送机运输和小跨度横梁式货架上架</w:t>
            </w:r>
          </w:p>
        </w:tc>
        <w:tc>
          <w:tcPr>
            <w:tcW w:w="1833" w:type="dxa"/>
            <w:shd w:val="clear" w:color="auto" w:fill="auto"/>
            <w:vAlign w:val="center"/>
          </w:tcPr>
          <w:p w14:paraId="157DED20" w14:textId="77777777" w:rsidR="00351E45" w:rsidRPr="00043A6E" w:rsidRDefault="00351E45">
            <w:pPr>
              <w:spacing w:line="240" w:lineRule="auto"/>
              <w:jc w:val="left"/>
              <w:rPr>
                <w:rFonts w:ascii="Times New Roman" w:hAnsi="Times New Roman"/>
                <w:sz w:val="18"/>
                <w:szCs w:val="18"/>
              </w:rPr>
            </w:pPr>
          </w:p>
        </w:tc>
        <w:tc>
          <w:tcPr>
            <w:tcW w:w="1833" w:type="dxa"/>
            <w:shd w:val="clear" w:color="auto" w:fill="auto"/>
            <w:vAlign w:val="center"/>
          </w:tcPr>
          <w:p w14:paraId="1AFE9ABA" w14:textId="77777777" w:rsidR="00351E45" w:rsidRPr="00043A6E" w:rsidRDefault="00351E45">
            <w:pPr>
              <w:spacing w:line="240" w:lineRule="auto"/>
              <w:jc w:val="left"/>
              <w:rPr>
                <w:rFonts w:ascii="Times New Roman" w:hAnsi="Times New Roman"/>
                <w:sz w:val="18"/>
                <w:szCs w:val="18"/>
              </w:rPr>
            </w:pPr>
          </w:p>
        </w:tc>
        <w:tc>
          <w:tcPr>
            <w:tcW w:w="1451" w:type="dxa"/>
            <w:tcBorders>
              <w:right w:val="single" w:sz="8" w:space="0" w:color="000000"/>
            </w:tcBorders>
            <w:shd w:val="clear" w:color="auto" w:fill="auto"/>
            <w:vAlign w:val="center"/>
          </w:tcPr>
          <w:p w14:paraId="34828A97"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8.5</w:t>
            </w:r>
          </w:p>
        </w:tc>
      </w:tr>
      <w:tr w:rsidR="00351E45" w:rsidRPr="00043A6E" w14:paraId="73A2EC29" w14:textId="77777777">
        <w:trPr>
          <w:jc w:val="center"/>
        </w:trPr>
        <w:tc>
          <w:tcPr>
            <w:tcW w:w="840" w:type="dxa"/>
            <w:tcBorders>
              <w:left w:val="single" w:sz="8" w:space="0" w:color="000000"/>
            </w:tcBorders>
            <w:shd w:val="clear" w:color="auto" w:fill="auto"/>
            <w:vAlign w:val="center"/>
          </w:tcPr>
          <w:p w14:paraId="4CD77B34"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5a</w:t>
            </w:r>
          </w:p>
        </w:tc>
        <w:tc>
          <w:tcPr>
            <w:tcW w:w="2079" w:type="dxa"/>
            <w:shd w:val="clear" w:color="auto" w:fill="auto"/>
            <w:vAlign w:val="center"/>
          </w:tcPr>
          <w:p w14:paraId="019E63D8"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抗弯强度试验</w:t>
            </w:r>
            <w:r w:rsidRPr="00043A6E">
              <w:rPr>
                <w:rFonts w:ascii="Times New Roman" w:hAnsi="Times New Roman"/>
                <w:sz w:val="18"/>
                <w:szCs w:val="18"/>
                <w:vertAlign w:val="superscript"/>
              </w:rPr>
              <w:t>a,f</w:t>
            </w:r>
          </w:p>
        </w:tc>
        <w:tc>
          <w:tcPr>
            <w:tcW w:w="1144" w:type="dxa"/>
            <w:vMerge/>
            <w:shd w:val="clear" w:color="auto" w:fill="auto"/>
            <w:vAlign w:val="center"/>
          </w:tcPr>
          <w:p w14:paraId="346902CD" w14:textId="77777777" w:rsidR="00351E45" w:rsidRPr="00043A6E" w:rsidRDefault="00351E45">
            <w:pPr>
              <w:spacing w:line="240" w:lineRule="auto"/>
              <w:jc w:val="center"/>
              <w:rPr>
                <w:rFonts w:ascii="Times New Roman" w:hAnsi="Times New Roman"/>
                <w:sz w:val="18"/>
                <w:szCs w:val="18"/>
              </w:rPr>
            </w:pPr>
          </w:p>
        </w:tc>
        <w:tc>
          <w:tcPr>
            <w:tcW w:w="1833" w:type="dxa"/>
            <w:shd w:val="clear" w:color="auto" w:fill="auto"/>
            <w:vAlign w:val="center"/>
          </w:tcPr>
          <w:p w14:paraId="3B9D4831"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极限载荷（</w:t>
            </w:r>
            <w:r w:rsidRPr="00043A6E">
              <w:rPr>
                <w:rFonts w:ascii="Times New Roman" w:hAnsi="Times New Roman"/>
                <w:i/>
                <w:iCs/>
                <w:sz w:val="18"/>
                <w:szCs w:val="18"/>
              </w:rPr>
              <w:t>U</w:t>
            </w:r>
            <w:r w:rsidRPr="00043A6E">
              <w:rPr>
                <w:rFonts w:ascii="Times New Roman" w:hAnsi="Times New Roman"/>
                <w:sz w:val="18"/>
                <w:szCs w:val="18"/>
                <w:vertAlign w:val="subscript"/>
              </w:rPr>
              <w:t>5</w:t>
            </w:r>
            <w:r w:rsidRPr="00043A6E">
              <w:rPr>
                <w:rFonts w:ascii="Times New Roman" w:hAnsi="Times New Roman"/>
                <w:sz w:val="18"/>
                <w:szCs w:val="18"/>
              </w:rPr>
              <w:t>），或导致产生</w:t>
            </w:r>
            <w:r w:rsidRPr="00043A6E">
              <w:rPr>
                <w:rFonts w:ascii="Times New Roman" w:hAnsi="Times New Roman"/>
                <w:i/>
                <w:iCs/>
                <w:sz w:val="18"/>
                <w:szCs w:val="18"/>
              </w:rPr>
              <w:t>L</w:t>
            </w:r>
            <w:r w:rsidRPr="00043A6E">
              <w:rPr>
                <w:rFonts w:ascii="Times New Roman" w:hAnsi="Times New Roman"/>
                <w:sz w:val="18"/>
                <w:szCs w:val="18"/>
                <w:vertAlign w:val="subscript"/>
              </w:rPr>
              <w:t>1</w:t>
            </w:r>
            <w:r w:rsidRPr="00043A6E">
              <w:rPr>
                <w:rFonts w:ascii="Times New Roman" w:hAnsi="Times New Roman"/>
                <w:sz w:val="18"/>
                <w:szCs w:val="18"/>
              </w:rPr>
              <w:t>（</w:t>
            </w:r>
            <w:r w:rsidRPr="00043A6E">
              <w:rPr>
                <w:rFonts w:ascii="Times New Roman" w:hAnsi="Times New Roman"/>
                <w:i/>
                <w:iCs/>
                <w:sz w:val="18"/>
                <w:szCs w:val="18"/>
              </w:rPr>
              <w:t>L</w:t>
            </w:r>
            <w:r w:rsidRPr="00043A6E">
              <w:rPr>
                <w:rFonts w:ascii="Times New Roman" w:hAnsi="Times New Roman"/>
                <w:sz w:val="18"/>
                <w:szCs w:val="18"/>
                <w:vertAlign w:val="subscript"/>
              </w:rPr>
              <w:t>2</w:t>
            </w:r>
            <w:r w:rsidRPr="00043A6E">
              <w:rPr>
                <w:rFonts w:ascii="Times New Roman" w:hAnsi="Times New Roman"/>
                <w:sz w:val="18"/>
                <w:szCs w:val="18"/>
              </w:rPr>
              <w:t>）</w:t>
            </w:r>
            <w:r w:rsidRPr="00043A6E">
              <w:rPr>
                <w:rFonts w:ascii="Times New Roman" w:hAnsi="Times New Roman"/>
                <w:sz w:val="18"/>
                <w:szCs w:val="18"/>
              </w:rPr>
              <w:t>×6%</w:t>
            </w:r>
            <w:r w:rsidRPr="00043A6E">
              <w:rPr>
                <w:rFonts w:ascii="Times New Roman" w:hAnsi="Times New Roman"/>
                <w:sz w:val="18"/>
                <w:szCs w:val="18"/>
              </w:rPr>
              <w:t>的挠度的载荷</w:t>
            </w:r>
          </w:p>
        </w:tc>
        <w:tc>
          <w:tcPr>
            <w:tcW w:w="1833" w:type="dxa"/>
            <w:shd w:val="clear" w:color="auto" w:fill="auto"/>
            <w:vAlign w:val="center"/>
          </w:tcPr>
          <w:p w14:paraId="1BE75D5A" w14:textId="77777777" w:rsidR="00351E45" w:rsidRPr="00043A6E" w:rsidRDefault="00351E45">
            <w:pPr>
              <w:spacing w:line="240" w:lineRule="auto"/>
              <w:jc w:val="left"/>
              <w:rPr>
                <w:rFonts w:ascii="Times New Roman" w:hAnsi="Times New Roman"/>
                <w:sz w:val="18"/>
                <w:szCs w:val="18"/>
              </w:rPr>
            </w:pPr>
          </w:p>
        </w:tc>
        <w:tc>
          <w:tcPr>
            <w:tcW w:w="1451" w:type="dxa"/>
            <w:tcBorders>
              <w:right w:val="single" w:sz="8" w:space="0" w:color="000000"/>
            </w:tcBorders>
            <w:shd w:val="clear" w:color="auto" w:fill="auto"/>
            <w:vAlign w:val="center"/>
          </w:tcPr>
          <w:p w14:paraId="15F503E4"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8.5.2.3</w:t>
            </w:r>
          </w:p>
        </w:tc>
      </w:tr>
      <w:tr w:rsidR="00351E45" w:rsidRPr="00043A6E" w14:paraId="06219698" w14:textId="77777777">
        <w:trPr>
          <w:jc w:val="center"/>
        </w:trPr>
        <w:tc>
          <w:tcPr>
            <w:tcW w:w="840" w:type="dxa"/>
            <w:tcBorders>
              <w:left w:val="single" w:sz="8" w:space="0" w:color="000000"/>
            </w:tcBorders>
            <w:shd w:val="clear" w:color="auto" w:fill="auto"/>
            <w:vAlign w:val="center"/>
          </w:tcPr>
          <w:p w14:paraId="4C4AD2C9"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5b</w:t>
            </w:r>
          </w:p>
        </w:tc>
        <w:tc>
          <w:tcPr>
            <w:tcW w:w="2079" w:type="dxa"/>
            <w:shd w:val="clear" w:color="auto" w:fill="auto"/>
            <w:vAlign w:val="center"/>
          </w:tcPr>
          <w:p w14:paraId="6D854674"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抗弯刚度试验</w:t>
            </w:r>
            <w:r w:rsidRPr="00043A6E">
              <w:rPr>
                <w:rFonts w:ascii="Times New Roman" w:hAnsi="Times New Roman"/>
                <w:sz w:val="18"/>
                <w:szCs w:val="18"/>
                <w:vertAlign w:val="superscript"/>
              </w:rPr>
              <w:t>b,f</w:t>
            </w:r>
          </w:p>
        </w:tc>
        <w:tc>
          <w:tcPr>
            <w:tcW w:w="1144" w:type="dxa"/>
            <w:vMerge/>
            <w:shd w:val="clear" w:color="auto" w:fill="auto"/>
            <w:vAlign w:val="center"/>
          </w:tcPr>
          <w:p w14:paraId="2CECBD63" w14:textId="77777777" w:rsidR="00351E45" w:rsidRPr="00043A6E" w:rsidRDefault="00351E45">
            <w:pPr>
              <w:spacing w:line="240" w:lineRule="auto"/>
              <w:jc w:val="center"/>
              <w:rPr>
                <w:rFonts w:ascii="Times New Roman" w:hAnsi="Times New Roman"/>
                <w:sz w:val="18"/>
                <w:szCs w:val="18"/>
              </w:rPr>
            </w:pPr>
          </w:p>
        </w:tc>
        <w:tc>
          <w:tcPr>
            <w:tcW w:w="1833" w:type="dxa"/>
            <w:shd w:val="clear" w:color="auto" w:fill="auto"/>
            <w:vAlign w:val="center"/>
          </w:tcPr>
          <w:p w14:paraId="112A5283"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i/>
                <w:iCs/>
                <w:sz w:val="18"/>
                <w:szCs w:val="18"/>
              </w:rPr>
              <w:t>U</w:t>
            </w:r>
            <w:r w:rsidRPr="00043A6E">
              <w:rPr>
                <w:rFonts w:ascii="Times New Roman" w:hAnsi="Times New Roman"/>
                <w:sz w:val="18"/>
                <w:szCs w:val="18"/>
                <w:vertAlign w:val="subscript"/>
              </w:rPr>
              <w:t>5</w:t>
            </w:r>
            <w:r w:rsidRPr="00043A6E">
              <w:rPr>
                <w:rFonts w:ascii="Times New Roman" w:hAnsi="Times New Roman"/>
                <w:sz w:val="18"/>
                <w:szCs w:val="18"/>
              </w:rPr>
              <w:t>×50%</w:t>
            </w:r>
          </w:p>
        </w:tc>
        <w:tc>
          <w:tcPr>
            <w:tcW w:w="1833" w:type="dxa"/>
            <w:shd w:val="clear" w:color="auto" w:fill="auto"/>
            <w:vAlign w:val="center"/>
          </w:tcPr>
          <w:p w14:paraId="1FAC3360"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负载下变形为</w:t>
            </w:r>
            <w:r w:rsidRPr="00043A6E">
              <w:rPr>
                <w:rFonts w:ascii="Times New Roman" w:hAnsi="Times New Roman"/>
                <w:sz w:val="18"/>
                <w:szCs w:val="18"/>
              </w:rPr>
              <w:t>15 mm</w:t>
            </w:r>
            <w:r w:rsidRPr="00043A6E">
              <w:rPr>
                <w:rFonts w:ascii="Times New Roman" w:hAnsi="Times New Roman"/>
                <w:sz w:val="18"/>
                <w:szCs w:val="18"/>
              </w:rPr>
              <w:t>，卸载后变形为</w:t>
            </w:r>
            <w:r w:rsidRPr="00043A6E">
              <w:rPr>
                <w:rFonts w:ascii="Times New Roman" w:hAnsi="Times New Roman"/>
                <w:sz w:val="18"/>
                <w:szCs w:val="18"/>
              </w:rPr>
              <w:t>7 mm</w:t>
            </w:r>
          </w:p>
        </w:tc>
        <w:tc>
          <w:tcPr>
            <w:tcW w:w="1451" w:type="dxa"/>
            <w:tcBorders>
              <w:right w:val="single" w:sz="8" w:space="0" w:color="000000"/>
            </w:tcBorders>
            <w:shd w:val="clear" w:color="auto" w:fill="auto"/>
            <w:vAlign w:val="center"/>
          </w:tcPr>
          <w:p w14:paraId="2C3B9DCD"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8.5.2.4</w:t>
            </w:r>
          </w:p>
        </w:tc>
      </w:tr>
      <w:tr w:rsidR="00351E45" w:rsidRPr="00043A6E" w14:paraId="38C40CD0" w14:textId="77777777">
        <w:trPr>
          <w:jc w:val="center"/>
        </w:trPr>
        <w:tc>
          <w:tcPr>
            <w:tcW w:w="840" w:type="dxa"/>
            <w:tcBorders>
              <w:left w:val="single" w:sz="8" w:space="0" w:color="000000"/>
            </w:tcBorders>
            <w:shd w:val="clear" w:color="auto" w:fill="auto"/>
            <w:vAlign w:val="center"/>
          </w:tcPr>
          <w:p w14:paraId="519B05E2"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6</w:t>
            </w:r>
          </w:p>
        </w:tc>
        <w:tc>
          <w:tcPr>
            <w:tcW w:w="2079" w:type="dxa"/>
            <w:shd w:val="clear" w:color="auto" w:fill="auto"/>
            <w:vAlign w:val="center"/>
          </w:tcPr>
          <w:p w14:paraId="433D7F93"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翼托盘抗弯试验</w:t>
            </w:r>
          </w:p>
        </w:tc>
        <w:tc>
          <w:tcPr>
            <w:tcW w:w="1144" w:type="dxa"/>
            <w:vMerge w:val="restart"/>
            <w:shd w:val="clear" w:color="auto" w:fill="auto"/>
            <w:vAlign w:val="center"/>
          </w:tcPr>
          <w:p w14:paraId="29540764"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吊索吊运</w:t>
            </w:r>
          </w:p>
        </w:tc>
        <w:tc>
          <w:tcPr>
            <w:tcW w:w="1833" w:type="dxa"/>
            <w:shd w:val="clear" w:color="auto" w:fill="auto"/>
            <w:vAlign w:val="center"/>
          </w:tcPr>
          <w:p w14:paraId="17AC4AC4" w14:textId="77777777" w:rsidR="00351E45" w:rsidRPr="00043A6E" w:rsidRDefault="00351E45">
            <w:pPr>
              <w:spacing w:line="240" w:lineRule="auto"/>
              <w:jc w:val="left"/>
              <w:rPr>
                <w:rFonts w:ascii="Times New Roman" w:hAnsi="Times New Roman"/>
                <w:sz w:val="18"/>
                <w:szCs w:val="18"/>
              </w:rPr>
            </w:pPr>
          </w:p>
        </w:tc>
        <w:tc>
          <w:tcPr>
            <w:tcW w:w="1833" w:type="dxa"/>
            <w:shd w:val="clear" w:color="auto" w:fill="auto"/>
            <w:vAlign w:val="center"/>
          </w:tcPr>
          <w:p w14:paraId="47BD06F6" w14:textId="77777777" w:rsidR="00351E45" w:rsidRPr="00043A6E" w:rsidRDefault="00351E45">
            <w:pPr>
              <w:spacing w:line="240" w:lineRule="auto"/>
              <w:jc w:val="left"/>
              <w:rPr>
                <w:rFonts w:ascii="Times New Roman" w:hAnsi="Times New Roman"/>
                <w:sz w:val="18"/>
                <w:szCs w:val="18"/>
              </w:rPr>
            </w:pPr>
          </w:p>
        </w:tc>
        <w:tc>
          <w:tcPr>
            <w:tcW w:w="1451" w:type="dxa"/>
            <w:tcBorders>
              <w:right w:val="single" w:sz="8" w:space="0" w:color="000000"/>
            </w:tcBorders>
            <w:shd w:val="clear" w:color="auto" w:fill="auto"/>
            <w:vAlign w:val="center"/>
          </w:tcPr>
          <w:p w14:paraId="39C0E954"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8.6</w:t>
            </w:r>
          </w:p>
        </w:tc>
      </w:tr>
      <w:tr w:rsidR="00351E45" w:rsidRPr="00043A6E" w14:paraId="582201A3" w14:textId="77777777">
        <w:trPr>
          <w:jc w:val="center"/>
        </w:trPr>
        <w:tc>
          <w:tcPr>
            <w:tcW w:w="840" w:type="dxa"/>
            <w:tcBorders>
              <w:left w:val="single" w:sz="8" w:space="0" w:color="000000"/>
            </w:tcBorders>
            <w:shd w:val="clear" w:color="auto" w:fill="auto"/>
            <w:vAlign w:val="center"/>
          </w:tcPr>
          <w:p w14:paraId="542C6479"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6a</w:t>
            </w:r>
          </w:p>
        </w:tc>
        <w:tc>
          <w:tcPr>
            <w:tcW w:w="2079" w:type="dxa"/>
            <w:shd w:val="clear" w:color="auto" w:fill="auto"/>
            <w:vAlign w:val="center"/>
          </w:tcPr>
          <w:p w14:paraId="461758CA"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抗弯强度试验</w:t>
            </w:r>
            <w:r w:rsidRPr="00043A6E">
              <w:rPr>
                <w:rFonts w:ascii="Times New Roman" w:hAnsi="Times New Roman"/>
                <w:sz w:val="18"/>
                <w:szCs w:val="18"/>
                <w:vertAlign w:val="superscript"/>
              </w:rPr>
              <w:t>a</w:t>
            </w:r>
          </w:p>
        </w:tc>
        <w:tc>
          <w:tcPr>
            <w:tcW w:w="1144" w:type="dxa"/>
            <w:vMerge/>
            <w:shd w:val="clear" w:color="auto" w:fill="auto"/>
            <w:vAlign w:val="center"/>
          </w:tcPr>
          <w:p w14:paraId="08B60744" w14:textId="77777777" w:rsidR="00351E45" w:rsidRPr="00043A6E" w:rsidRDefault="00351E45">
            <w:pPr>
              <w:spacing w:line="240" w:lineRule="auto"/>
              <w:jc w:val="center"/>
              <w:rPr>
                <w:rFonts w:ascii="Times New Roman" w:hAnsi="Times New Roman"/>
                <w:sz w:val="18"/>
                <w:szCs w:val="18"/>
              </w:rPr>
            </w:pPr>
          </w:p>
        </w:tc>
        <w:tc>
          <w:tcPr>
            <w:tcW w:w="1833" w:type="dxa"/>
            <w:shd w:val="clear" w:color="auto" w:fill="auto"/>
            <w:vAlign w:val="center"/>
          </w:tcPr>
          <w:p w14:paraId="4A4172ED"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极限载荷（</w:t>
            </w:r>
            <w:r w:rsidRPr="00043A6E">
              <w:rPr>
                <w:rFonts w:ascii="Times New Roman" w:hAnsi="Times New Roman"/>
                <w:i/>
                <w:iCs/>
                <w:sz w:val="18"/>
                <w:szCs w:val="18"/>
              </w:rPr>
              <w:t>U</w:t>
            </w:r>
            <w:r w:rsidRPr="00043A6E">
              <w:rPr>
                <w:rFonts w:ascii="Times New Roman" w:hAnsi="Times New Roman"/>
                <w:sz w:val="18"/>
                <w:szCs w:val="18"/>
                <w:vertAlign w:val="subscript"/>
              </w:rPr>
              <w:t>6</w:t>
            </w:r>
            <w:r w:rsidRPr="00043A6E">
              <w:rPr>
                <w:rFonts w:ascii="Times New Roman" w:hAnsi="Times New Roman"/>
                <w:sz w:val="18"/>
                <w:szCs w:val="18"/>
              </w:rPr>
              <w:t>），或导致产生</w:t>
            </w:r>
            <w:r w:rsidRPr="00043A6E">
              <w:rPr>
                <w:rFonts w:ascii="Times New Roman" w:hAnsi="Times New Roman"/>
                <w:i/>
                <w:iCs/>
                <w:sz w:val="18"/>
                <w:szCs w:val="18"/>
              </w:rPr>
              <w:t>L</w:t>
            </w:r>
            <w:r w:rsidRPr="00043A6E">
              <w:rPr>
                <w:rFonts w:ascii="Times New Roman" w:hAnsi="Times New Roman"/>
                <w:sz w:val="18"/>
                <w:szCs w:val="18"/>
                <w:vertAlign w:val="subscript"/>
              </w:rPr>
              <w:t>1</w:t>
            </w:r>
            <w:r w:rsidRPr="00043A6E">
              <w:rPr>
                <w:rFonts w:ascii="Times New Roman" w:hAnsi="Times New Roman"/>
                <w:sz w:val="18"/>
                <w:szCs w:val="18"/>
              </w:rPr>
              <w:t>（</w:t>
            </w:r>
            <w:r w:rsidRPr="00043A6E">
              <w:rPr>
                <w:rFonts w:ascii="Times New Roman" w:hAnsi="Times New Roman"/>
                <w:i/>
                <w:iCs/>
                <w:sz w:val="18"/>
                <w:szCs w:val="18"/>
              </w:rPr>
              <w:t>L</w:t>
            </w:r>
            <w:r w:rsidRPr="00043A6E">
              <w:rPr>
                <w:rFonts w:ascii="Times New Roman" w:hAnsi="Times New Roman"/>
                <w:sz w:val="18"/>
                <w:szCs w:val="18"/>
                <w:vertAlign w:val="subscript"/>
              </w:rPr>
              <w:t>2</w:t>
            </w:r>
            <w:r w:rsidRPr="00043A6E">
              <w:rPr>
                <w:rFonts w:ascii="Times New Roman" w:hAnsi="Times New Roman"/>
                <w:sz w:val="18"/>
                <w:szCs w:val="18"/>
              </w:rPr>
              <w:t>）</w:t>
            </w:r>
            <w:r w:rsidRPr="00043A6E">
              <w:rPr>
                <w:rFonts w:ascii="Times New Roman" w:hAnsi="Times New Roman"/>
                <w:sz w:val="18"/>
                <w:szCs w:val="18"/>
              </w:rPr>
              <w:t>×6%</w:t>
            </w:r>
            <w:r w:rsidRPr="00043A6E">
              <w:rPr>
                <w:rFonts w:ascii="Times New Roman" w:hAnsi="Times New Roman"/>
                <w:sz w:val="18"/>
                <w:szCs w:val="18"/>
              </w:rPr>
              <w:t>的挠度的载荷</w:t>
            </w:r>
          </w:p>
        </w:tc>
        <w:tc>
          <w:tcPr>
            <w:tcW w:w="1833" w:type="dxa"/>
            <w:shd w:val="clear" w:color="auto" w:fill="auto"/>
            <w:vAlign w:val="center"/>
          </w:tcPr>
          <w:p w14:paraId="4BE2C2EB" w14:textId="77777777" w:rsidR="00351E45" w:rsidRPr="00043A6E" w:rsidRDefault="00351E45">
            <w:pPr>
              <w:spacing w:line="240" w:lineRule="auto"/>
              <w:jc w:val="left"/>
              <w:rPr>
                <w:rFonts w:ascii="Times New Roman" w:hAnsi="Times New Roman"/>
                <w:sz w:val="18"/>
                <w:szCs w:val="18"/>
              </w:rPr>
            </w:pPr>
          </w:p>
        </w:tc>
        <w:tc>
          <w:tcPr>
            <w:tcW w:w="1451" w:type="dxa"/>
            <w:tcBorders>
              <w:right w:val="single" w:sz="8" w:space="0" w:color="000000"/>
            </w:tcBorders>
            <w:shd w:val="clear" w:color="auto" w:fill="auto"/>
            <w:vAlign w:val="center"/>
          </w:tcPr>
          <w:p w14:paraId="555C7C86"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8.6.2.2</w:t>
            </w:r>
          </w:p>
        </w:tc>
      </w:tr>
      <w:tr w:rsidR="00351E45" w:rsidRPr="00043A6E" w14:paraId="7B59F102" w14:textId="77777777">
        <w:trPr>
          <w:jc w:val="center"/>
        </w:trPr>
        <w:tc>
          <w:tcPr>
            <w:tcW w:w="840" w:type="dxa"/>
            <w:tcBorders>
              <w:left w:val="single" w:sz="8" w:space="0" w:color="000000"/>
            </w:tcBorders>
            <w:shd w:val="clear" w:color="auto" w:fill="auto"/>
            <w:vAlign w:val="center"/>
          </w:tcPr>
          <w:p w14:paraId="2BA5A5B4"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6b</w:t>
            </w:r>
          </w:p>
        </w:tc>
        <w:tc>
          <w:tcPr>
            <w:tcW w:w="2079" w:type="dxa"/>
            <w:shd w:val="clear" w:color="auto" w:fill="auto"/>
            <w:vAlign w:val="center"/>
          </w:tcPr>
          <w:p w14:paraId="0CD2BBEB"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抗弯刚度试验</w:t>
            </w:r>
            <w:r w:rsidRPr="00043A6E">
              <w:rPr>
                <w:rFonts w:ascii="Times New Roman" w:hAnsi="Times New Roman"/>
                <w:sz w:val="18"/>
                <w:szCs w:val="18"/>
                <w:vertAlign w:val="superscript"/>
              </w:rPr>
              <w:t>b</w:t>
            </w:r>
          </w:p>
        </w:tc>
        <w:tc>
          <w:tcPr>
            <w:tcW w:w="1144" w:type="dxa"/>
            <w:vMerge/>
            <w:shd w:val="clear" w:color="auto" w:fill="auto"/>
            <w:vAlign w:val="center"/>
          </w:tcPr>
          <w:p w14:paraId="0B7FCB77" w14:textId="77777777" w:rsidR="00351E45" w:rsidRPr="00043A6E" w:rsidRDefault="00351E45">
            <w:pPr>
              <w:spacing w:line="240" w:lineRule="auto"/>
              <w:jc w:val="center"/>
              <w:rPr>
                <w:rFonts w:ascii="Times New Roman" w:hAnsi="Times New Roman"/>
                <w:sz w:val="18"/>
                <w:szCs w:val="18"/>
              </w:rPr>
            </w:pPr>
          </w:p>
        </w:tc>
        <w:tc>
          <w:tcPr>
            <w:tcW w:w="1833" w:type="dxa"/>
            <w:shd w:val="clear" w:color="auto" w:fill="auto"/>
            <w:vAlign w:val="center"/>
          </w:tcPr>
          <w:p w14:paraId="40AD4456"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i/>
                <w:iCs/>
                <w:sz w:val="18"/>
                <w:szCs w:val="18"/>
              </w:rPr>
              <w:t>U</w:t>
            </w:r>
            <w:r w:rsidRPr="00043A6E">
              <w:rPr>
                <w:rFonts w:ascii="Times New Roman" w:hAnsi="Times New Roman"/>
                <w:sz w:val="18"/>
                <w:szCs w:val="18"/>
                <w:vertAlign w:val="subscript"/>
              </w:rPr>
              <w:t>6</w:t>
            </w:r>
            <w:r w:rsidRPr="00043A6E">
              <w:rPr>
                <w:rFonts w:ascii="Times New Roman" w:hAnsi="Times New Roman"/>
                <w:sz w:val="18"/>
                <w:szCs w:val="18"/>
              </w:rPr>
              <w:t>×50%</w:t>
            </w:r>
          </w:p>
        </w:tc>
        <w:tc>
          <w:tcPr>
            <w:tcW w:w="1833" w:type="dxa"/>
            <w:shd w:val="clear" w:color="auto" w:fill="auto"/>
            <w:vAlign w:val="center"/>
          </w:tcPr>
          <w:p w14:paraId="5223623F"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负载下挠度为</w:t>
            </w:r>
            <w:r w:rsidRPr="00043A6E">
              <w:rPr>
                <w:rFonts w:ascii="Times New Roman" w:hAnsi="Times New Roman"/>
                <w:i/>
                <w:iCs/>
                <w:sz w:val="18"/>
                <w:szCs w:val="18"/>
              </w:rPr>
              <w:t>L</w:t>
            </w:r>
            <w:r w:rsidRPr="00043A6E">
              <w:rPr>
                <w:rFonts w:ascii="Times New Roman" w:hAnsi="Times New Roman"/>
                <w:sz w:val="18"/>
                <w:szCs w:val="18"/>
                <w:vertAlign w:val="subscript"/>
              </w:rPr>
              <w:t>1</w:t>
            </w:r>
            <w:r w:rsidRPr="00043A6E">
              <w:rPr>
                <w:rFonts w:ascii="Times New Roman" w:hAnsi="Times New Roman"/>
                <w:sz w:val="18"/>
                <w:szCs w:val="18"/>
              </w:rPr>
              <w:t>（</w:t>
            </w:r>
            <w:r w:rsidRPr="00043A6E">
              <w:rPr>
                <w:rFonts w:ascii="Times New Roman" w:hAnsi="Times New Roman"/>
                <w:sz w:val="18"/>
                <w:szCs w:val="18"/>
              </w:rPr>
              <w:t>L</w:t>
            </w:r>
            <w:r w:rsidRPr="00043A6E">
              <w:rPr>
                <w:rFonts w:ascii="Times New Roman" w:hAnsi="Times New Roman"/>
                <w:sz w:val="18"/>
                <w:szCs w:val="18"/>
                <w:vertAlign w:val="subscript"/>
              </w:rPr>
              <w:t>2</w:t>
            </w:r>
            <w:r w:rsidRPr="00043A6E">
              <w:rPr>
                <w:rFonts w:ascii="Times New Roman" w:hAnsi="Times New Roman"/>
                <w:sz w:val="18"/>
                <w:szCs w:val="18"/>
              </w:rPr>
              <w:t>）</w:t>
            </w:r>
            <w:r w:rsidRPr="00043A6E">
              <w:rPr>
                <w:rFonts w:ascii="Times New Roman" w:hAnsi="Times New Roman"/>
                <w:sz w:val="18"/>
                <w:szCs w:val="18"/>
              </w:rPr>
              <w:t>×2%</w:t>
            </w:r>
            <w:r w:rsidRPr="00043A6E">
              <w:rPr>
                <w:rFonts w:ascii="Times New Roman" w:hAnsi="Times New Roman"/>
                <w:sz w:val="18"/>
                <w:szCs w:val="18"/>
              </w:rPr>
              <w:t>，卸载后挠度为</w:t>
            </w:r>
            <w:r w:rsidRPr="00043A6E">
              <w:rPr>
                <w:rFonts w:ascii="Times New Roman" w:hAnsi="Times New Roman"/>
                <w:i/>
                <w:iCs/>
                <w:sz w:val="18"/>
                <w:szCs w:val="18"/>
              </w:rPr>
              <w:t>L</w:t>
            </w:r>
            <w:r w:rsidRPr="00043A6E">
              <w:rPr>
                <w:rFonts w:ascii="Times New Roman" w:hAnsi="Times New Roman"/>
                <w:sz w:val="18"/>
                <w:szCs w:val="18"/>
                <w:vertAlign w:val="subscript"/>
              </w:rPr>
              <w:t>1</w:t>
            </w:r>
            <w:r w:rsidRPr="00043A6E">
              <w:rPr>
                <w:rFonts w:ascii="Times New Roman" w:hAnsi="Times New Roman"/>
                <w:sz w:val="18"/>
                <w:szCs w:val="18"/>
              </w:rPr>
              <w:t>（</w:t>
            </w:r>
            <w:r w:rsidRPr="00043A6E">
              <w:rPr>
                <w:rFonts w:ascii="Times New Roman" w:hAnsi="Times New Roman"/>
                <w:i/>
                <w:iCs/>
                <w:sz w:val="18"/>
                <w:szCs w:val="18"/>
              </w:rPr>
              <w:t>L</w:t>
            </w:r>
            <w:r w:rsidRPr="00043A6E">
              <w:rPr>
                <w:rFonts w:ascii="Times New Roman" w:hAnsi="Times New Roman"/>
                <w:sz w:val="18"/>
                <w:szCs w:val="18"/>
                <w:vertAlign w:val="subscript"/>
              </w:rPr>
              <w:t>2</w:t>
            </w:r>
            <w:r w:rsidRPr="00043A6E">
              <w:rPr>
                <w:rFonts w:ascii="Times New Roman" w:hAnsi="Times New Roman"/>
                <w:sz w:val="18"/>
                <w:szCs w:val="18"/>
              </w:rPr>
              <w:t>）</w:t>
            </w:r>
            <w:r w:rsidRPr="00043A6E">
              <w:rPr>
                <w:rFonts w:ascii="Times New Roman" w:hAnsi="Times New Roman"/>
                <w:sz w:val="18"/>
                <w:szCs w:val="18"/>
              </w:rPr>
              <w:t>×0.7%</w:t>
            </w:r>
          </w:p>
        </w:tc>
        <w:tc>
          <w:tcPr>
            <w:tcW w:w="1451" w:type="dxa"/>
            <w:tcBorders>
              <w:right w:val="single" w:sz="8" w:space="0" w:color="000000"/>
            </w:tcBorders>
            <w:shd w:val="clear" w:color="auto" w:fill="auto"/>
            <w:vAlign w:val="center"/>
          </w:tcPr>
          <w:p w14:paraId="327CDDE9"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8.6.2.3</w:t>
            </w:r>
          </w:p>
        </w:tc>
      </w:tr>
      <w:tr w:rsidR="00351E45" w:rsidRPr="00043A6E" w14:paraId="767C80EE" w14:textId="77777777">
        <w:trPr>
          <w:jc w:val="center"/>
        </w:trPr>
        <w:tc>
          <w:tcPr>
            <w:tcW w:w="9180" w:type="dxa"/>
            <w:gridSpan w:val="6"/>
            <w:tcBorders>
              <w:left w:val="single" w:sz="8" w:space="0" w:color="000000"/>
              <w:right w:val="single" w:sz="8" w:space="0" w:color="000000"/>
            </w:tcBorders>
            <w:shd w:val="clear" w:color="auto" w:fill="auto"/>
            <w:vAlign w:val="center"/>
          </w:tcPr>
          <w:p w14:paraId="447FD0DD"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最大工作载荷试验</w:t>
            </w:r>
            <w:r w:rsidRPr="00043A6E">
              <w:rPr>
                <w:rFonts w:ascii="Times New Roman" w:hAnsi="Times New Roman"/>
                <w:sz w:val="18"/>
                <w:szCs w:val="18"/>
              </w:rPr>
              <w:t>——</w:t>
            </w:r>
            <w:r w:rsidRPr="00043A6E">
              <w:rPr>
                <w:rFonts w:ascii="Times New Roman" w:hAnsi="Times New Roman"/>
                <w:sz w:val="18"/>
                <w:szCs w:val="18"/>
              </w:rPr>
              <w:t>有效载荷或气囊加载</w:t>
            </w:r>
          </w:p>
        </w:tc>
      </w:tr>
      <w:tr w:rsidR="00351E45" w:rsidRPr="00043A6E" w14:paraId="1B14E53A" w14:textId="77777777">
        <w:trPr>
          <w:jc w:val="center"/>
        </w:trPr>
        <w:tc>
          <w:tcPr>
            <w:tcW w:w="840" w:type="dxa"/>
            <w:tcBorders>
              <w:left w:val="single" w:sz="8" w:space="0" w:color="000000"/>
            </w:tcBorders>
            <w:shd w:val="clear" w:color="auto" w:fill="auto"/>
            <w:vAlign w:val="center"/>
          </w:tcPr>
          <w:p w14:paraId="216B11B7"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1</w:t>
            </w:r>
          </w:p>
        </w:tc>
        <w:tc>
          <w:tcPr>
            <w:tcW w:w="2079" w:type="dxa"/>
            <w:shd w:val="clear" w:color="auto" w:fill="auto"/>
            <w:vAlign w:val="center"/>
          </w:tcPr>
          <w:p w14:paraId="239358A6"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抗弯试验</w:t>
            </w:r>
          </w:p>
        </w:tc>
        <w:tc>
          <w:tcPr>
            <w:tcW w:w="1144" w:type="dxa"/>
            <w:vMerge w:val="restart"/>
            <w:shd w:val="clear" w:color="auto" w:fill="auto"/>
            <w:vAlign w:val="center"/>
          </w:tcPr>
          <w:p w14:paraId="66BC9080"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上架</w:t>
            </w:r>
          </w:p>
        </w:tc>
        <w:tc>
          <w:tcPr>
            <w:tcW w:w="1833" w:type="dxa"/>
            <w:shd w:val="clear" w:color="auto" w:fill="auto"/>
            <w:vAlign w:val="center"/>
          </w:tcPr>
          <w:p w14:paraId="6B00612E" w14:textId="77777777" w:rsidR="00351E45" w:rsidRPr="00043A6E" w:rsidRDefault="00351E45">
            <w:pPr>
              <w:spacing w:line="240" w:lineRule="auto"/>
              <w:jc w:val="left"/>
              <w:rPr>
                <w:rFonts w:ascii="Times New Roman" w:hAnsi="Times New Roman"/>
                <w:sz w:val="18"/>
                <w:szCs w:val="18"/>
              </w:rPr>
            </w:pPr>
          </w:p>
        </w:tc>
        <w:tc>
          <w:tcPr>
            <w:tcW w:w="1833" w:type="dxa"/>
            <w:shd w:val="clear" w:color="auto" w:fill="auto"/>
            <w:vAlign w:val="center"/>
          </w:tcPr>
          <w:p w14:paraId="089D0405" w14:textId="77777777" w:rsidR="00351E45" w:rsidRPr="00043A6E" w:rsidRDefault="00351E45">
            <w:pPr>
              <w:spacing w:line="240" w:lineRule="auto"/>
              <w:jc w:val="left"/>
              <w:rPr>
                <w:rFonts w:ascii="Times New Roman" w:hAnsi="Times New Roman"/>
                <w:sz w:val="18"/>
                <w:szCs w:val="18"/>
              </w:rPr>
            </w:pPr>
          </w:p>
        </w:tc>
        <w:tc>
          <w:tcPr>
            <w:tcW w:w="1451" w:type="dxa"/>
            <w:tcBorders>
              <w:right w:val="single" w:sz="8" w:space="0" w:color="000000"/>
            </w:tcBorders>
            <w:shd w:val="clear" w:color="auto" w:fill="auto"/>
            <w:vAlign w:val="center"/>
          </w:tcPr>
          <w:p w14:paraId="0AAFF349"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8.1</w:t>
            </w:r>
          </w:p>
        </w:tc>
      </w:tr>
      <w:tr w:rsidR="00351E45" w:rsidRPr="00043A6E" w14:paraId="49F80231" w14:textId="77777777">
        <w:trPr>
          <w:jc w:val="center"/>
        </w:trPr>
        <w:tc>
          <w:tcPr>
            <w:tcW w:w="840" w:type="dxa"/>
            <w:tcBorders>
              <w:left w:val="single" w:sz="8" w:space="0" w:color="000000"/>
            </w:tcBorders>
            <w:shd w:val="clear" w:color="auto" w:fill="auto"/>
            <w:vAlign w:val="center"/>
          </w:tcPr>
          <w:p w14:paraId="0BAAB445"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1b</w:t>
            </w:r>
          </w:p>
        </w:tc>
        <w:tc>
          <w:tcPr>
            <w:tcW w:w="2079" w:type="dxa"/>
            <w:shd w:val="clear" w:color="auto" w:fill="auto"/>
            <w:vAlign w:val="center"/>
          </w:tcPr>
          <w:p w14:paraId="2ED27882" w14:textId="77777777" w:rsidR="00351E45" w:rsidRPr="00043A6E" w:rsidRDefault="00364782">
            <w:pPr>
              <w:spacing w:line="240" w:lineRule="auto"/>
              <w:jc w:val="left"/>
              <w:rPr>
                <w:rFonts w:ascii="Times New Roman" w:hAnsi="Times New Roman"/>
                <w:sz w:val="18"/>
                <w:szCs w:val="18"/>
              </w:rPr>
            </w:pPr>
            <w:bookmarkStart w:id="56" w:name="_Hlk159168577"/>
            <w:r w:rsidRPr="00043A6E">
              <w:rPr>
                <w:rFonts w:ascii="Times New Roman" w:hAnsi="Times New Roman"/>
                <w:sz w:val="18"/>
                <w:szCs w:val="18"/>
              </w:rPr>
              <w:t>抗弯刚度试验</w:t>
            </w:r>
            <w:bookmarkEnd w:id="56"/>
          </w:p>
        </w:tc>
        <w:tc>
          <w:tcPr>
            <w:tcW w:w="1144" w:type="dxa"/>
            <w:vMerge/>
            <w:shd w:val="clear" w:color="auto" w:fill="auto"/>
            <w:vAlign w:val="center"/>
          </w:tcPr>
          <w:p w14:paraId="5B65EAF7" w14:textId="77777777" w:rsidR="00351E45" w:rsidRPr="00043A6E" w:rsidRDefault="00351E45">
            <w:pPr>
              <w:spacing w:line="240" w:lineRule="auto"/>
              <w:jc w:val="center"/>
              <w:rPr>
                <w:rFonts w:ascii="Times New Roman" w:hAnsi="Times New Roman"/>
                <w:sz w:val="18"/>
                <w:szCs w:val="18"/>
              </w:rPr>
            </w:pPr>
          </w:p>
        </w:tc>
        <w:tc>
          <w:tcPr>
            <w:tcW w:w="1833" w:type="dxa"/>
            <w:shd w:val="clear" w:color="auto" w:fill="auto"/>
            <w:vAlign w:val="center"/>
          </w:tcPr>
          <w:p w14:paraId="6FF3FA77"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有效载荷</w:t>
            </w:r>
          </w:p>
        </w:tc>
        <w:tc>
          <w:tcPr>
            <w:tcW w:w="1833" w:type="dxa"/>
            <w:shd w:val="clear" w:color="auto" w:fill="auto"/>
            <w:vAlign w:val="center"/>
          </w:tcPr>
          <w:p w14:paraId="7DDCA748"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不应超过加载</w:t>
            </w:r>
            <w:r w:rsidRPr="00043A6E">
              <w:rPr>
                <w:rFonts w:ascii="Times New Roman" w:hAnsi="Times New Roman"/>
                <w:sz w:val="18"/>
                <w:szCs w:val="18"/>
              </w:rPr>
              <w:t>1/2</w:t>
            </w:r>
            <w:r w:rsidRPr="00043A6E">
              <w:rPr>
                <w:rFonts w:ascii="Times New Roman" w:hAnsi="Times New Roman"/>
                <w:i/>
                <w:iCs/>
                <w:sz w:val="18"/>
                <w:szCs w:val="18"/>
              </w:rPr>
              <w:t>U</w:t>
            </w:r>
            <w:r w:rsidRPr="00043A6E">
              <w:rPr>
                <w:rFonts w:ascii="Times New Roman" w:hAnsi="Times New Roman"/>
                <w:sz w:val="18"/>
                <w:szCs w:val="18"/>
                <w:vertAlign w:val="subscript"/>
              </w:rPr>
              <w:t>1</w:t>
            </w:r>
            <w:r w:rsidRPr="00043A6E">
              <w:rPr>
                <w:rFonts w:ascii="Times New Roman" w:hAnsi="Times New Roman"/>
                <w:sz w:val="18"/>
                <w:szCs w:val="18"/>
              </w:rPr>
              <w:t>时的挠度</w:t>
            </w:r>
          </w:p>
        </w:tc>
        <w:tc>
          <w:tcPr>
            <w:tcW w:w="1451" w:type="dxa"/>
            <w:tcBorders>
              <w:right w:val="single" w:sz="8" w:space="0" w:color="000000"/>
            </w:tcBorders>
            <w:shd w:val="clear" w:color="auto" w:fill="auto"/>
            <w:vAlign w:val="center"/>
          </w:tcPr>
          <w:p w14:paraId="150A5F55"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8.1.2.5</w:t>
            </w:r>
          </w:p>
        </w:tc>
      </w:tr>
      <w:tr w:rsidR="00351E45" w:rsidRPr="00043A6E" w14:paraId="3DFFF7B8" w14:textId="77777777">
        <w:trPr>
          <w:jc w:val="center"/>
        </w:trPr>
        <w:tc>
          <w:tcPr>
            <w:tcW w:w="840" w:type="dxa"/>
            <w:tcBorders>
              <w:left w:val="single" w:sz="8" w:space="0" w:color="000000"/>
            </w:tcBorders>
            <w:shd w:val="clear" w:color="auto" w:fill="auto"/>
            <w:vAlign w:val="center"/>
          </w:tcPr>
          <w:p w14:paraId="4A78E220"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7</w:t>
            </w:r>
          </w:p>
        </w:tc>
        <w:tc>
          <w:tcPr>
            <w:tcW w:w="2079" w:type="dxa"/>
            <w:shd w:val="clear" w:color="auto" w:fill="auto"/>
            <w:vAlign w:val="center"/>
          </w:tcPr>
          <w:p w14:paraId="1A87B4AD"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气囊抗弯试验</w:t>
            </w:r>
          </w:p>
        </w:tc>
        <w:tc>
          <w:tcPr>
            <w:tcW w:w="1144" w:type="dxa"/>
            <w:vMerge w:val="restart"/>
            <w:shd w:val="clear" w:color="auto" w:fill="auto"/>
            <w:vAlign w:val="center"/>
          </w:tcPr>
          <w:p w14:paraId="632B1C86"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上架</w:t>
            </w:r>
          </w:p>
        </w:tc>
        <w:tc>
          <w:tcPr>
            <w:tcW w:w="1833" w:type="dxa"/>
            <w:shd w:val="clear" w:color="auto" w:fill="auto"/>
            <w:vAlign w:val="center"/>
          </w:tcPr>
          <w:p w14:paraId="07F22C0E" w14:textId="77777777" w:rsidR="00351E45" w:rsidRPr="00043A6E" w:rsidRDefault="00351E45">
            <w:pPr>
              <w:spacing w:line="240" w:lineRule="auto"/>
              <w:jc w:val="left"/>
              <w:rPr>
                <w:rFonts w:ascii="Times New Roman" w:hAnsi="Times New Roman"/>
                <w:sz w:val="18"/>
                <w:szCs w:val="18"/>
              </w:rPr>
            </w:pPr>
          </w:p>
        </w:tc>
        <w:tc>
          <w:tcPr>
            <w:tcW w:w="1833" w:type="dxa"/>
            <w:shd w:val="clear" w:color="auto" w:fill="auto"/>
            <w:vAlign w:val="center"/>
          </w:tcPr>
          <w:p w14:paraId="7090D3B9" w14:textId="77777777" w:rsidR="00351E45" w:rsidRPr="00043A6E" w:rsidRDefault="00351E45">
            <w:pPr>
              <w:spacing w:line="240" w:lineRule="auto"/>
              <w:jc w:val="left"/>
              <w:rPr>
                <w:rFonts w:ascii="Times New Roman" w:hAnsi="Times New Roman"/>
                <w:sz w:val="18"/>
                <w:szCs w:val="18"/>
              </w:rPr>
            </w:pPr>
          </w:p>
        </w:tc>
        <w:tc>
          <w:tcPr>
            <w:tcW w:w="1451" w:type="dxa"/>
            <w:tcBorders>
              <w:right w:val="single" w:sz="8" w:space="0" w:color="000000"/>
            </w:tcBorders>
            <w:shd w:val="clear" w:color="auto" w:fill="auto"/>
            <w:vAlign w:val="center"/>
          </w:tcPr>
          <w:p w14:paraId="7F175AB6"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8.7</w:t>
            </w:r>
          </w:p>
        </w:tc>
      </w:tr>
      <w:tr w:rsidR="00351E45" w:rsidRPr="00043A6E" w14:paraId="5E74831A" w14:textId="77777777">
        <w:trPr>
          <w:jc w:val="center"/>
        </w:trPr>
        <w:tc>
          <w:tcPr>
            <w:tcW w:w="840" w:type="dxa"/>
            <w:tcBorders>
              <w:left w:val="single" w:sz="8" w:space="0" w:color="000000"/>
            </w:tcBorders>
            <w:shd w:val="clear" w:color="auto" w:fill="auto"/>
            <w:vAlign w:val="center"/>
          </w:tcPr>
          <w:p w14:paraId="1FCF3493"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7a</w:t>
            </w:r>
          </w:p>
        </w:tc>
        <w:tc>
          <w:tcPr>
            <w:tcW w:w="2079" w:type="dxa"/>
            <w:shd w:val="clear" w:color="auto" w:fill="auto"/>
            <w:vAlign w:val="center"/>
          </w:tcPr>
          <w:p w14:paraId="6B20A000"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抗弯强度试验</w:t>
            </w:r>
            <w:r w:rsidRPr="00043A6E">
              <w:rPr>
                <w:rFonts w:ascii="Times New Roman" w:hAnsi="Times New Roman"/>
                <w:sz w:val="18"/>
                <w:szCs w:val="18"/>
                <w:vertAlign w:val="superscript"/>
              </w:rPr>
              <w:t>a</w:t>
            </w:r>
          </w:p>
        </w:tc>
        <w:tc>
          <w:tcPr>
            <w:tcW w:w="1144" w:type="dxa"/>
            <w:vMerge/>
            <w:shd w:val="clear" w:color="auto" w:fill="auto"/>
            <w:vAlign w:val="center"/>
          </w:tcPr>
          <w:p w14:paraId="5DA70D78" w14:textId="77777777" w:rsidR="00351E45" w:rsidRPr="00043A6E" w:rsidRDefault="00351E45">
            <w:pPr>
              <w:spacing w:line="240" w:lineRule="auto"/>
              <w:jc w:val="center"/>
              <w:rPr>
                <w:rFonts w:ascii="Times New Roman" w:hAnsi="Times New Roman"/>
                <w:sz w:val="18"/>
                <w:szCs w:val="18"/>
              </w:rPr>
            </w:pPr>
          </w:p>
        </w:tc>
        <w:tc>
          <w:tcPr>
            <w:tcW w:w="1833" w:type="dxa"/>
            <w:shd w:val="clear" w:color="auto" w:fill="auto"/>
            <w:vAlign w:val="center"/>
          </w:tcPr>
          <w:p w14:paraId="6CBC9CF7"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极限载荷（</w:t>
            </w:r>
            <w:r w:rsidRPr="00043A6E">
              <w:rPr>
                <w:rFonts w:ascii="Times New Roman" w:hAnsi="Times New Roman"/>
                <w:i/>
                <w:iCs/>
                <w:sz w:val="18"/>
                <w:szCs w:val="18"/>
              </w:rPr>
              <w:t>U</w:t>
            </w:r>
            <w:r w:rsidRPr="00043A6E">
              <w:rPr>
                <w:rFonts w:ascii="Times New Roman" w:hAnsi="Times New Roman"/>
                <w:sz w:val="18"/>
                <w:szCs w:val="18"/>
                <w:vertAlign w:val="subscript"/>
              </w:rPr>
              <w:t>1</w:t>
            </w:r>
            <w:r w:rsidRPr="00043A6E">
              <w:rPr>
                <w:rFonts w:ascii="Times New Roman" w:hAnsi="Times New Roman"/>
                <w:sz w:val="18"/>
                <w:szCs w:val="18"/>
              </w:rPr>
              <w:t>），或导致产生</w:t>
            </w:r>
            <w:r w:rsidRPr="00043A6E">
              <w:rPr>
                <w:rFonts w:ascii="Times New Roman" w:hAnsi="Times New Roman"/>
                <w:i/>
                <w:iCs/>
                <w:sz w:val="18"/>
                <w:szCs w:val="18"/>
              </w:rPr>
              <w:t>L</w:t>
            </w:r>
            <w:r w:rsidRPr="00043A6E">
              <w:rPr>
                <w:rFonts w:ascii="Times New Roman" w:hAnsi="Times New Roman"/>
                <w:sz w:val="18"/>
                <w:szCs w:val="18"/>
                <w:vertAlign w:val="subscript"/>
              </w:rPr>
              <w:t>1</w:t>
            </w:r>
            <w:r w:rsidRPr="00043A6E">
              <w:rPr>
                <w:rFonts w:ascii="Times New Roman" w:hAnsi="Times New Roman"/>
                <w:sz w:val="18"/>
                <w:szCs w:val="18"/>
              </w:rPr>
              <w:t>（</w:t>
            </w:r>
            <w:r w:rsidRPr="00043A6E">
              <w:rPr>
                <w:rFonts w:ascii="Times New Roman" w:hAnsi="Times New Roman"/>
                <w:i/>
                <w:iCs/>
                <w:sz w:val="18"/>
                <w:szCs w:val="18"/>
              </w:rPr>
              <w:t>L</w:t>
            </w:r>
            <w:r w:rsidRPr="00043A6E">
              <w:rPr>
                <w:rFonts w:ascii="Times New Roman" w:hAnsi="Times New Roman"/>
                <w:sz w:val="18"/>
                <w:szCs w:val="18"/>
                <w:vertAlign w:val="subscript"/>
              </w:rPr>
              <w:t>2</w:t>
            </w:r>
            <w:r w:rsidRPr="00043A6E">
              <w:rPr>
                <w:rFonts w:ascii="Times New Roman" w:hAnsi="Times New Roman"/>
                <w:sz w:val="18"/>
                <w:szCs w:val="18"/>
              </w:rPr>
              <w:t>）</w:t>
            </w:r>
            <w:r w:rsidRPr="00043A6E">
              <w:rPr>
                <w:rFonts w:ascii="Times New Roman" w:hAnsi="Times New Roman"/>
                <w:sz w:val="18"/>
                <w:szCs w:val="18"/>
              </w:rPr>
              <w:t>×6%</w:t>
            </w:r>
            <w:r w:rsidRPr="00043A6E">
              <w:rPr>
                <w:rFonts w:ascii="Times New Roman" w:hAnsi="Times New Roman"/>
                <w:sz w:val="18"/>
                <w:szCs w:val="18"/>
              </w:rPr>
              <w:t>的挠度的载荷</w:t>
            </w:r>
          </w:p>
        </w:tc>
        <w:tc>
          <w:tcPr>
            <w:tcW w:w="1833" w:type="dxa"/>
            <w:shd w:val="clear" w:color="auto" w:fill="auto"/>
            <w:vAlign w:val="center"/>
          </w:tcPr>
          <w:p w14:paraId="1ADEB0E9" w14:textId="77777777" w:rsidR="00351E45" w:rsidRPr="00043A6E" w:rsidRDefault="00351E45">
            <w:pPr>
              <w:spacing w:line="240" w:lineRule="auto"/>
              <w:jc w:val="left"/>
              <w:rPr>
                <w:rFonts w:ascii="Times New Roman" w:hAnsi="Times New Roman"/>
                <w:sz w:val="18"/>
                <w:szCs w:val="18"/>
              </w:rPr>
            </w:pPr>
          </w:p>
        </w:tc>
        <w:tc>
          <w:tcPr>
            <w:tcW w:w="1451" w:type="dxa"/>
            <w:tcBorders>
              <w:right w:val="single" w:sz="8" w:space="0" w:color="000000"/>
            </w:tcBorders>
            <w:shd w:val="clear" w:color="auto" w:fill="auto"/>
            <w:vAlign w:val="center"/>
          </w:tcPr>
          <w:p w14:paraId="6C3593D0"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8.7.2.8</w:t>
            </w:r>
          </w:p>
        </w:tc>
      </w:tr>
      <w:tr w:rsidR="00351E45" w:rsidRPr="00043A6E" w14:paraId="072806DE" w14:textId="77777777">
        <w:trPr>
          <w:jc w:val="center"/>
        </w:trPr>
        <w:tc>
          <w:tcPr>
            <w:tcW w:w="840" w:type="dxa"/>
            <w:tcBorders>
              <w:left w:val="single" w:sz="8" w:space="0" w:color="000000"/>
            </w:tcBorders>
            <w:shd w:val="clear" w:color="auto" w:fill="auto"/>
            <w:vAlign w:val="center"/>
          </w:tcPr>
          <w:p w14:paraId="36D6760E"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7b</w:t>
            </w:r>
          </w:p>
        </w:tc>
        <w:tc>
          <w:tcPr>
            <w:tcW w:w="2079" w:type="dxa"/>
            <w:shd w:val="clear" w:color="auto" w:fill="auto"/>
            <w:vAlign w:val="center"/>
          </w:tcPr>
          <w:p w14:paraId="5C7BC95B"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抗弯刚度试验</w:t>
            </w:r>
            <w:r w:rsidRPr="00043A6E">
              <w:rPr>
                <w:rFonts w:ascii="Times New Roman" w:hAnsi="Times New Roman"/>
                <w:sz w:val="18"/>
                <w:szCs w:val="18"/>
                <w:vertAlign w:val="superscript"/>
              </w:rPr>
              <w:t>b</w:t>
            </w:r>
          </w:p>
        </w:tc>
        <w:tc>
          <w:tcPr>
            <w:tcW w:w="1144" w:type="dxa"/>
            <w:vMerge/>
            <w:shd w:val="clear" w:color="auto" w:fill="auto"/>
            <w:vAlign w:val="center"/>
          </w:tcPr>
          <w:p w14:paraId="13E892D6" w14:textId="77777777" w:rsidR="00351E45" w:rsidRPr="00043A6E" w:rsidRDefault="00351E45">
            <w:pPr>
              <w:spacing w:line="240" w:lineRule="auto"/>
              <w:jc w:val="center"/>
              <w:rPr>
                <w:rFonts w:ascii="Times New Roman" w:hAnsi="Times New Roman"/>
                <w:sz w:val="18"/>
                <w:szCs w:val="18"/>
              </w:rPr>
            </w:pPr>
          </w:p>
        </w:tc>
        <w:tc>
          <w:tcPr>
            <w:tcW w:w="1833" w:type="dxa"/>
            <w:shd w:val="clear" w:color="auto" w:fill="auto"/>
            <w:vAlign w:val="center"/>
          </w:tcPr>
          <w:p w14:paraId="5C55C8FF"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气囊加载</w:t>
            </w:r>
          </w:p>
        </w:tc>
        <w:tc>
          <w:tcPr>
            <w:tcW w:w="1833" w:type="dxa"/>
            <w:shd w:val="clear" w:color="auto" w:fill="auto"/>
            <w:vAlign w:val="center"/>
          </w:tcPr>
          <w:p w14:paraId="620CD3BF"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不应超过加载</w:t>
            </w:r>
            <w:r w:rsidRPr="00043A6E">
              <w:rPr>
                <w:rFonts w:ascii="Times New Roman" w:hAnsi="Times New Roman"/>
                <w:sz w:val="18"/>
                <w:szCs w:val="18"/>
              </w:rPr>
              <w:t>1/2</w:t>
            </w:r>
            <w:r w:rsidRPr="00043A6E">
              <w:rPr>
                <w:rFonts w:ascii="Times New Roman" w:hAnsi="Times New Roman"/>
                <w:i/>
                <w:iCs/>
                <w:sz w:val="18"/>
                <w:szCs w:val="18"/>
              </w:rPr>
              <w:t>U</w:t>
            </w:r>
            <w:r w:rsidRPr="00043A6E">
              <w:rPr>
                <w:rFonts w:ascii="Times New Roman" w:hAnsi="Times New Roman"/>
                <w:sz w:val="18"/>
                <w:szCs w:val="18"/>
                <w:vertAlign w:val="subscript"/>
              </w:rPr>
              <w:t>1</w:t>
            </w:r>
            <w:r w:rsidRPr="00043A6E">
              <w:rPr>
                <w:rFonts w:ascii="Times New Roman" w:hAnsi="Times New Roman"/>
                <w:sz w:val="18"/>
                <w:szCs w:val="18"/>
              </w:rPr>
              <w:t>时的挠度</w:t>
            </w:r>
          </w:p>
        </w:tc>
        <w:tc>
          <w:tcPr>
            <w:tcW w:w="1451" w:type="dxa"/>
            <w:tcBorders>
              <w:right w:val="single" w:sz="8" w:space="0" w:color="000000"/>
            </w:tcBorders>
            <w:shd w:val="clear" w:color="auto" w:fill="auto"/>
            <w:vAlign w:val="center"/>
          </w:tcPr>
          <w:p w14:paraId="212442EB"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8.7.2.9</w:t>
            </w:r>
          </w:p>
        </w:tc>
      </w:tr>
      <w:tr w:rsidR="00351E45" w:rsidRPr="00043A6E" w14:paraId="2FAAFFDA" w14:textId="77777777">
        <w:trPr>
          <w:jc w:val="center"/>
        </w:trPr>
        <w:tc>
          <w:tcPr>
            <w:tcW w:w="840" w:type="dxa"/>
            <w:tcBorders>
              <w:left w:val="single" w:sz="8" w:space="0" w:color="000000"/>
            </w:tcBorders>
            <w:shd w:val="clear" w:color="auto" w:fill="auto"/>
            <w:vAlign w:val="center"/>
          </w:tcPr>
          <w:p w14:paraId="259C2FCB"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2</w:t>
            </w:r>
          </w:p>
        </w:tc>
        <w:tc>
          <w:tcPr>
            <w:tcW w:w="2079" w:type="dxa"/>
            <w:shd w:val="clear" w:color="auto" w:fill="auto"/>
            <w:vAlign w:val="center"/>
          </w:tcPr>
          <w:p w14:paraId="73E23A9C"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叉举试验</w:t>
            </w:r>
          </w:p>
        </w:tc>
        <w:tc>
          <w:tcPr>
            <w:tcW w:w="1144" w:type="dxa"/>
            <w:vMerge w:val="restart"/>
            <w:shd w:val="clear" w:color="auto" w:fill="auto"/>
            <w:vAlign w:val="center"/>
          </w:tcPr>
          <w:p w14:paraId="48EF77E5"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叉车或托盘</w:t>
            </w:r>
          </w:p>
          <w:p w14:paraId="25D76489"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搬运车叉举</w:t>
            </w:r>
          </w:p>
        </w:tc>
        <w:tc>
          <w:tcPr>
            <w:tcW w:w="1833" w:type="dxa"/>
            <w:shd w:val="clear" w:color="auto" w:fill="auto"/>
            <w:vAlign w:val="center"/>
          </w:tcPr>
          <w:p w14:paraId="5338952A" w14:textId="77777777" w:rsidR="00351E45" w:rsidRPr="00043A6E" w:rsidRDefault="00351E45">
            <w:pPr>
              <w:spacing w:line="240" w:lineRule="auto"/>
              <w:jc w:val="left"/>
              <w:rPr>
                <w:rFonts w:ascii="Times New Roman" w:hAnsi="Times New Roman"/>
                <w:sz w:val="18"/>
                <w:szCs w:val="18"/>
              </w:rPr>
            </w:pPr>
          </w:p>
        </w:tc>
        <w:tc>
          <w:tcPr>
            <w:tcW w:w="1833" w:type="dxa"/>
            <w:shd w:val="clear" w:color="auto" w:fill="auto"/>
            <w:vAlign w:val="center"/>
          </w:tcPr>
          <w:p w14:paraId="3CBF4B58" w14:textId="77777777" w:rsidR="00351E45" w:rsidRPr="00043A6E" w:rsidRDefault="00351E45">
            <w:pPr>
              <w:spacing w:line="240" w:lineRule="auto"/>
              <w:jc w:val="left"/>
              <w:rPr>
                <w:rFonts w:ascii="Times New Roman" w:hAnsi="Times New Roman"/>
                <w:sz w:val="18"/>
                <w:szCs w:val="18"/>
              </w:rPr>
            </w:pPr>
          </w:p>
        </w:tc>
        <w:tc>
          <w:tcPr>
            <w:tcW w:w="1451" w:type="dxa"/>
            <w:tcBorders>
              <w:right w:val="single" w:sz="8" w:space="0" w:color="000000"/>
            </w:tcBorders>
            <w:shd w:val="clear" w:color="auto" w:fill="auto"/>
            <w:vAlign w:val="center"/>
          </w:tcPr>
          <w:p w14:paraId="11BA35B4"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8.2</w:t>
            </w:r>
          </w:p>
        </w:tc>
      </w:tr>
      <w:tr w:rsidR="00351E45" w:rsidRPr="00043A6E" w14:paraId="5E0F672A" w14:textId="77777777">
        <w:trPr>
          <w:jc w:val="center"/>
        </w:trPr>
        <w:tc>
          <w:tcPr>
            <w:tcW w:w="840" w:type="dxa"/>
            <w:tcBorders>
              <w:left w:val="single" w:sz="8" w:space="0" w:color="000000"/>
            </w:tcBorders>
            <w:shd w:val="clear" w:color="auto" w:fill="auto"/>
            <w:vAlign w:val="center"/>
          </w:tcPr>
          <w:p w14:paraId="4E261048"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2b</w:t>
            </w:r>
          </w:p>
        </w:tc>
        <w:tc>
          <w:tcPr>
            <w:tcW w:w="2079" w:type="dxa"/>
            <w:shd w:val="clear" w:color="auto" w:fill="auto"/>
            <w:vAlign w:val="center"/>
          </w:tcPr>
          <w:p w14:paraId="254B7BF1"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抗弯刚度试验</w:t>
            </w:r>
            <w:r w:rsidRPr="00043A6E">
              <w:rPr>
                <w:rFonts w:ascii="Times New Roman" w:hAnsi="Times New Roman"/>
                <w:sz w:val="18"/>
                <w:szCs w:val="18"/>
                <w:vertAlign w:val="superscript"/>
              </w:rPr>
              <w:t>b</w:t>
            </w:r>
          </w:p>
        </w:tc>
        <w:tc>
          <w:tcPr>
            <w:tcW w:w="1144" w:type="dxa"/>
            <w:vMerge/>
            <w:shd w:val="clear" w:color="auto" w:fill="auto"/>
            <w:vAlign w:val="center"/>
          </w:tcPr>
          <w:p w14:paraId="5BDE8199" w14:textId="77777777" w:rsidR="00351E45" w:rsidRPr="00043A6E" w:rsidRDefault="00351E45">
            <w:pPr>
              <w:spacing w:line="240" w:lineRule="auto"/>
              <w:jc w:val="center"/>
              <w:rPr>
                <w:rFonts w:ascii="Times New Roman" w:hAnsi="Times New Roman"/>
                <w:sz w:val="18"/>
                <w:szCs w:val="18"/>
              </w:rPr>
            </w:pPr>
          </w:p>
        </w:tc>
        <w:tc>
          <w:tcPr>
            <w:tcW w:w="1833" w:type="dxa"/>
            <w:shd w:val="clear" w:color="auto" w:fill="auto"/>
            <w:vAlign w:val="center"/>
          </w:tcPr>
          <w:p w14:paraId="021EBB81"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有效载荷</w:t>
            </w:r>
          </w:p>
        </w:tc>
        <w:tc>
          <w:tcPr>
            <w:tcW w:w="1833" w:type="dxa"/>
            <w:shd w:val="clear" w:color="auto" w:fill="auto"/>
            <w:vAlign w:val="center"/>
          </w:tcPr>
          <w:p w14:paraId="700BED12"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不应超过加载</w:t>
            </w:r>
            <w:r w:rsidRPr="00043A6E">
              <w:rPr>
                <w:rFonts w:ascii="Times New Roman" w:hAnsi="Times New Roman"/>
                <w:sz w:val="18"/>
                <w:szCs w:val="18"/>
              </w:rPr>
              <w:t>1/2</w:t>
            </w:r>
            <w:r w:rsidRPr="00043A6E">
              <w:rPr>
                <w:rFonts w:ascii="Times New Roman" w:hAnsi="Times New Roman"/>
                <w:i/>
                <w:iCs/>
                <w:sz w:val="18"/>
                <w:szCs w:val="18"/>
              </w:rPr>
              <w:t>U</w:t>
            </w:r>
            <w:r w:rsidRPr="00043A6E">
              <w:rPr>
                <w:rFonts w:ascii="Times New Roman" w:hAnsi="Times New Roman"/>
                <w:sz w:val="18"/>
                <w:szCs w:val="18"/>
                <w:vertAlign w:val="subscript"/>
              </w:rPr>
              <w:t>2</w:t>
            </w:r>
            <w:r w:rsidRPr="00043A6E">
              <w:rPr>
                <w:rFonts w:ascii="Times New Roman" w:hAnsi="Times New Roman"/>
                <w:sz w:val="18"/>
                <w:szCs w:val="18"/>
              </w:rPr>
              <w:t>时的挠度</w:t>
            </w:r>
          </w:p>
        </w:tc>
        <w:tc>
          <w:tcPr>
            <w:tcW w:w="1451" w:type="dxa"/>
            <w:tcBorders>
              <w:right w:val="single" w:sz="8" w:space="0" w:color="000000"/>
            </w:tcBorders>
            <w:shd w:val="clear" w:color="auto" w:fill="auto"/>
            <w:vAlign w:val="center"/>
          </w:tcPr>
          <w:p w14:paraId="1492C800"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8.2.2.3</w:t>
            </w:r>
          </w:p>
        </w:tc>
      </w:tr>
      <w:tr w:rsidR="00351E45" w:rsidRPr="00043A6E" w14:paraId="52FAB47E" w14:textId="77777777">
        <w:trPr>
          <w:jc w:val="center"/>
        </w:trPr>
        <w:tc>
          <w:tcPr>
            <w:tcW w:w="840" w:type="dxa"/>
            <w:tcBorders>
              <w:left w:val="single" w:sz="8" w:space="0" w:color="000000"/>
            </w:tcBorders>
            <w:shd w:val="clear" w:color="auto" w:fill="auto"/>
            <w:vAlign w:val="center"/>
          </w:tcPr>
          <w:p w14:paraId="0FF594D2"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4</w:t>
            </w:r>
          </w:p>
        </w:tc>
        <w:tc>
          <w:tcPr>
            <w:tcW w:w="2079" w:type="dxa"/>
            <w:shd w:val="clear" w:color="auto" w:fill="auto"/>
            <w:vAlign w:val="center"/>
          </w:tcPr>
          <w:p w14:paraId="5B5AF89B"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堆码试验</w:t>
            </w:r>
            <w:r w:rsidRPr="00043A6E">
              <w:rPr>
                <w:rFonts w:ascii="Times New Roman" w:hAnsi="Times New Roman"/>
                <w:sz w:val="18"/>
                <w:szCs w:val="18"/>
                <w:vertAlign w:val="superscript"/>
              </w:rPr>
              <w:t>e</w:t>
            </w:r>
          </w:p>
        </w:tc>
        <w:tc>
          <w:tcPr>
            <w:tcW w:w="1144" w:type="dxa"/>
            <w:vMerge w:val="restart"/>
            <w:shd w:val="clear" w:color="auto" w:fill="auto"/>
            <w:vAlign w:val="center"/>
          </w:tcPr>
          <w:p w14:paraId="4C00349D"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堆码</w:t>
            </w:r>
          </w:p>
        </w:tc>
        <w:tc>
          <w:tcPr>
            <w:tcW w:w="1833" w:type="dxa"/>
            <w:shd w:val="clear" w:color="auto" w:fill="auto"/>
            <w:vAlign w:val="center"/>
          </w:tcPr>
          <w:p w14:paraId="3EEF50DD" w14:textId="77777777" w:rsidR="00351E45" w:rsidRPr="00043A6E" w:rsidRDefault="00351E45">
            <w:pPr>
              <w:spacing w:line="240" w:lineRule="auto"/>
              <w:jc w:val="left"/>
              <w:rPr>
                <w:rFonts w:ascii="Times New Roman" w:hAnsi="Times New Roman"/>
                <w:sz w:val="18"/>
                <w:szCs w:val="18"/>
              </w:rPr>
            </w:pPr>
          </w:p>
        </w:tc>
        <w:tc>
          <w:tcPr>
            <w:tcW w:w="1833" w:type="dxa"/>
            <w:shd w:val="clear" w:color="auto" w:fill="auto"/>
            <w:vAlign w:val="center"/>
          </w:tcPr>
          <w:p w14:paraId="7DFE025A" w14:textId="77777777" w:rsidR="00351E45" w:rsidRPr="00043A6E" w:rsidRDefault="00351E45">
            <w:pPr>
              <w:spacing w:line="240" w:lineRule="auto"/>
              <w:jc w:val="left"/>
              <w:rPr>
                <w:rFonts w:ascii="Times New Roman" w:hAnsi="Times New Roman"/>
                <w:sz w:val="18"/>
                <w:szCs w:val="18"/>
              </w:rPr>
            </w:pPr>
          </w:p>
        </w:tc>
        <w:tc>
          <w:tcPr>
            <w:tcW w:w="1451" w:type="dxa"/>
            <w:tcBorders>
              <w:right w:val="single" w:sz="8" w:space="0" w:color="000000"/>
            </w:tcBorders>
            <w:shd w:val="clear" w:color="auto" w:fill="auto"/>
            <w:vAlign w:val="center"/>
          </w:tcPr>
          <w:p w14:paraId="14AD2F42"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8.4</w:t>
            </w:r>
          </w:p>
        </w:tc>
      </w:tr>
      <w:tr w:rsidR="00351E45" w:rsidRPr="00043A6E" w14:paraId="7E7C23C4" w14:textId="77777777">
        <w:trPr>
          <w:jc w:val="center"/>
        </w:trPr>
        <w:tc>
          <w:tcPr>
            <w:tcW w:w="840" w:type="dxa"/>
            <w:tcBorders>
              <w:left w:val="single" w:sz="8" w:space="0" w:color="000000"/>
            </w:tcBorders>
            <w:shd w:val="clear" w:color="auto" w:fill="auto"/>
            <w:vAlign w:val="center"/>
          </w:tcPr>
          <w:p w14:paraId="76EB247B"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4b</w:t>
            </w:r>
          </w:p>
        </w:tc>
        <w:tc>
          <w:tcPr>
            <w:tcW w:w="2079" w:type="dxa"/>
            <w:shd w:val="clear" w:color="auto" w:fill="auto"/>
            <w:vAlign w:val="center"/>
          </w:tcPr>
          <w:p w14:paraId="35E3734D"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铺板刚度试验</w:t>
            </w:r>
          </w:p>
        </w:tc>
        <w:tc>
          <w:tcPr>
            <w:tcW w:w="1144" w:type="dxa"/>
            <w:vMerge/>
            <w:shd w:val="clear" w:color="auto" w:fill="auto"/>
            <w:vAlign w:val="center"/>
          </w:tcPr>
          <w:p w14:paraId="71CB2B1C" w14:textId="77777777" w:rsidR="00351E45" w:rsidRPr="00043A6E" w:rsidRDefault="00351E45">
            <w:pPr>
              <w:spacing w:line="240" w:lineRule="auto"/>
              <w:jc w:val="center"/>
              <w:rPr>
                <w:rFonts w:ascii="Times New Roman" w:hAnsi="Times New Roman"/>
                <w:sz w:val="18"/>
                <w:szCs w:val="18"/>
              </w:rPr>
            </w:pPr>
          </w:p>
        </w:tc>
        <w:tc>
          <w:tcPr>
            <w:tcW w:w="1833" w:type="dxa"/>
            <w:shd w:val="clear" w:color="auto" w:fill="auto"/>
            <w:vAlign w:val="center"/>
          </w:tcPr>
          <w:p w14:paraId="1A41BEB8"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有效载荷</w:t>
            </w:r>
          </w:p>
        </w:tc>
        <w:tc>
          <w:tcPr>
            <w:tcW w:w="1833" w:type="dxa"/>
            <w:shd w:val="clear" w:color="auto" w:fill="auto"/>
            <w:vAlign w:val="center"/>
          </w:tcPr>
          <w:p w14:paraId="673E61E6"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不应超过加载</w:t>
            </w:r>
            <w:r w:rsidRPr="00043A6E">
              <w:rPr>
                <w:rFonts w:ascii="Times New Roman" w:hAnsi="Times New Roman"/>
                <w:sz w:val="18"/>
                <w:szCs w:val="18"/>
              </w:rPr>
              <w:t>1/2</w:t>
            </w:r>
            <w:r w:rsidRPr="00043A6E">
              <w:rPr>
                <w:rFonts w:ascii="Times New Roman" w:hAnsi="Times New Roman"/>
                <w:i/>
                <w:iCs/>
                <w:sz w:val="18"/>
                <w:szCs w:val="18"/>
              </w:rPr>
              <w:t>U</w:t>
            </w:r>
            <w:r w:rsidRPr="00043A6E">
              <w:rPr>
                <w:rFonts w:ascii="Times New Roman" w:hAnsi="Times New Roman"/>
                <w:sz w:val="18"/>
                <w:szCs w:val="18"/>
                <w:vertAlign w:val="subscript"/>
              </w:rPr>
              <w:t>4</w:t>
            </w:r>
            <w:r w:rsidRPr="00043A6E">
              <w:rPr>
                <w:rFonts w:ascii="Times New Roman" w:hAnsi="Times New Roman"/>
                <w:sz w:val="18"/>
                <w:szCs w:val="18"/>
              </w:rPr>
              <w:t>时的挠度</w:t>
            </w:r>
          </w:p>
        </w:tc>
        <w:tc>
          <w:tcPr>
            <w:tcW w:w="1451" w:type="dxa"/>
            <w:tcBorders>
              <w:right w:val="single" w:sz="8" w:space="0" w:color="000000"/>
            </w:tcBorders>
            <w:shd w:val="clear" w:color="auto" w:fill="auto"/>
            <w:vAlign w:val="center"/>
          </w:tcPr>
          <w:p w14:paraId="5F3E9237"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8.4.2.4</w:t>
            </w:r>
          </w:p>
        </w:tc>
      </w:tr>
      <w:tr w:rsidR="00351E45" w:rsidRPr="00043A6E" w14:paraId="39C72901" w14:textId="77777777">
        <w:trPr>
          <w:jc w:val="center"/>
        </w:trPr>
        <w:tc>
          <w:tcPr>
            <w:tcW w:w="840" w:type="dxa"/>
            <w:tcBorders>
              <w:left w:val="single" w:sz="8" w:space="0" w:color="000000"/>
            </w:tcBorders>
            <w:shd w:val="clear" w:color="auto" w:fill="auto"/>
            <w:vAlign w:val="center"/>
          </w:tcPr>
          <w:p w14:paraId="7B750398"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5</w:t>
            </w:r>
          </w:p>
        </w:tc>
        <w:tc>
          <w:tcPr>
            <w:tcW w:w="2079" w:type="dxa"/>
            <w:shd w:val="clear" w:color="auto" w:fill="auto"/>
            <w:vAlign w:val="center"/>
          </w:tcPr>
          <w:p w14:paraId="5317E5EA"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底铺板抗弯试验</w:t>
            </w:r>
          </w:p>
        </w:tc>
        <w:tc>
          <w:tcPr>
            <w:tcW w:w="1144" w:type="dxa"/>
            <w:vMerge w:val="restart"/>
            <w:shd w:val="clear" w:color="auto" w:fill="auto"/>
            <w:vAlign w:val="center"/>
          </w:tcPr>
          <w:p w14:paraId="56DC1A0C"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双轨输送机运输和小跨度横梁式货架上架</w:t>
            </w:r>
          </w:p>
        </w:tc>
        <w:tc>
          <w:tcPr>
            <w:tcW w:w="1833" w:type="dxa"/>
            <w:shd w:val="clear" w:color="auto" w:fill="auto"/>
            <w:vAlign w:val="center"/>
          </w:tcPr>
          <w:p w14:paraId="54E0289B" w14:textId="77777777" w:rsidR="00351E45" w:rsidRPr="00043A6E" w:rsidRDefault="00351E45">
            <w:pPr>
              <w:spacing w:line="240" w:lineRule="auto"/>
              <w:jc w:val="left"/>
              <w:rPr>
                <w:rFonts w:ascii="Times New Roman" w:hAnsi="Times New Roman"/>
                <w:sz w:val="18"/>
                <w:szCs w:val="18"/>
              </w:rPr>
            </w:pPr>
          </w:p>
        </w:tc>
        <w:tc>
          <w:tcPr>
            <w:tcW w:w="1833" w:type="dxa"/>
            <w:shd w:val="clear" w:color="auto" w:fill="auto"/>
            <w:vAlign w:val="center"/>
          </w:tcPr>
          <w:p w14:paraId="3682B1E1" w14:textId="77777777" w:rsidR="00351E45" w:rsidRPr="00043A6E" w:rsidRDefault="00351E45">
            <w:pPr>
              <w:spacing w:line="240" w:lineRule="auto"/>
              <w:jc w:val="left"/>
              <w:rPr>
                <w:rFonts w:ascii="Times New Roman" w:hAnsi="Times New Roman"/>
                <w:sz w:val="18"/>
                <w:szCs w:val="18"/>
              </w:rPr>
            </w:pPr>
          </w:p>
        </w:tc>
        <w:tc>
          <w:tcPr>
            <w:tcW w:w="1451" w:type="dxa"/>
            <w:tcBorders>
              <w:right w:val="single" w:sz="8" w:space="0" w:color="000000"/>
            </w:tcBorders>
            <w:shd w:val="clear" w:color="auto" w:fill="auto"/>
            <w:vAlign w:val="center"/>
          </w:tcPr>
          <w:p w14:paraId="4EEEC9F9"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8.5</w:t>
            </w:r>
          </w:p>
        </w:tc>
      </w:tr>
      <w:tr w:rsidR="00351E45" w:rsidRPr="00043A6E" w14:paraId="3FC084D7" w14:textId="77777777">
        <w:trPr>
          <w:jc w:val="center"/>
        </w:trPr>
        <w:tc>
          <w:tcPr>
            <w:tcW w:w="840" w:type="dxa"/>
            <w:tcBorders>
              <w:left w:val="single" w:sz="8" w:space="0" w:color="000000"/>
            </w:tcBorders>
            <w:shd w:val="clear" w:color="auto" w:fill="auto"/>
            <w:vAlign w:val="center"/>
          </w:tcPr>
          <w:p w14:paraId="287CD325"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5b</w:t>
            </w:r>
          </w:p>
        </w:tc>
        <w:tc>
          <w:tcPr>
            <w:tcW w:w="2079" w:type="dxa"/>
            <w:shd w:val="clear" w:color="auto" w:fill="auto"/>
            <w:vAlign w:val="center"/>
          </w:tcPr>
          <w:p w14:paraId="57BD0CBB"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抗弯刚度试验</w:t>
            </w:r>
            <w:r w:rsidRPr="00043A6E">
              <w:rPr>
                <w:rFonts w:ascii="Times New Roman" w:hAnsi="Times New Roman"/>
                <w:sz w:val="18"/>
                <w:szCs w:val="18"/>
                <w:vertAlign w:val="superscript"/>
              </w:rPr>
              <w:t>b,f</w:t>
            </w:r>
          </w:p>
        </w:tc>
        <w:tc>
          <w:tcPr>
            <w:tcW w:w="1144" w:type="dxa"/>
            <w:vMerge/>
            <w:shd w:val="clear" w:color="auto" w:fill="auto"/>
            <w:vAlign w:val="center"/>
          </w:tcPr>
          <w:p w14:paraId="0A9E370E" w14:textId="77777777" w:rsidR="00351E45" w:rsidRPr="00043A6E" w:rsidRDefault="00351E45">
            <w:pPr>
              <w:spacing w:line="240" w:lineRule="auto"/>
              <w:jc w:val="center"/>
              <w:rPr>
                <w:rFonts w:ascii="Times New Roman" w:hAnsi="Times New Roman"/>
                <w:sz w:val="18"/>
                <w:szCs w:val="18"/>
              </w:rPr>
            </w:pPr>
          </w:p>
        </w:tc>
        <w:tc>
          <w:tcPr>
            <w:tcW w:w="1833" w:type="dxa"/>
            <w:shd w:val="clear" w:color="auto" w:fill="auto"/>
            <w:vAlign w:val="center"/>
          </w:tcPr>
          <w:p w14:paraId="72B2D4BF"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有效载荷</w:t>
            </w:r>
          </w:p>
        </w:tc>
        <w:tc>
          <w:tcPr>
            <w:tcW w:w="1833" w:type="dxa"/>
            <w:shd w:val="clear" w:color="auto" w:fill="auto"/>
            <w:vAlign w:val="center"/>
          </w:tcPr>
          <w:p w14:paraId="51989A39"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负载下挠度为</w:t>
            </w:r>
            <w:r w:rsidRPr="00043A6E">
              <w:rPr>
                <w:rFonts w:ascii="Times New Roman" w:hAnsi="Times New Roman"/>
                <w:sz w:val="18"/>
                <w:szCs w:val="18"/>
              </w:rPr>
              <w:t>15 mm</w:t>
            </w:r>
            <w:r w:rsidRPr="00043A6E">
              <w:rPr>
                <w:rFonts w:ascii="Times New Roman" w:hAnsi="Times New Roman"/>
                <w:sz w:val="18"/>
                <w:szCs w:val="18"/>
              </w:rPr>
              <w:t>，卸载结束后挠度为</w:t>
            </w:r>
            <w:r w:rsidRPr="00043A6E">
              <w:rPr>
                <w:rFonts w:ascii="Times New Roman" w:hAnsi="Times New Roman"/>
                <w:sz w:val="18"/>
                <w:szCs w:val="18"/>
              </w:rPr>
              <w:t>7 mm</w:t>
            </w:r>
          </w:p>
        </w:tc>
        <w:tc>
          <w:tcPr>
            <w:tcW w:w="1451" w:type="dxa"/>
            <w:tcBorders>
              <w:right w:val="single" w:sz="8" w:space="0" w:color="000000"/>
            </w:tcBorders>
            <w:shd w:val="clear" w:color="auto" w:fill="auto"/>
            <w:vAlign w:val="center"/>
          </w:tcPr>
          <w:p w14:paraId="666159D7"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8.5.2.4</w:t>
            </w:r>
          </w:p>
        </w:tc>
      </w:tr>
      <w:tr w:rsidR="00351E45" w:rsidRPr="00043A6E" w14:paraId="2CEEB186" w14:textId="77777777">
        <w:trPr>
          <w:jc w:val="center"/>
        </w:trPr>
        <w:tc>
          <w:tcPr>
            <w:tcW w:w="840" w:type="dxa"/>
            <w:tcBorders>
              <w:left w:val="single" w:sz="8" w:space="0" w:color="000000"/>
            </w:tcBorders>
            <w:shd w:val="clear" w:color="auto" w:fill="auto"/>
            <w:vAlign w:val="center"/>
          </w:tcPr>
          <w:p w14:paraId="57B50FFC"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6</w:t>
            </w:r>
          </w:p>
        </w:tc>
        <w:tc>
          <w:tcPr>
            <w:tcW w:w="2079" w:type="dxa"/>
            <w:shd w:val="clear" w:color="auto" w:fill="auto"/>
            <w:vAlign w:val="center"/>
          </w:tcPr>
          <w:p w14:paraId="58331541"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翼托盘抗弯试验</w:t>
            </w:r>
          </w:p>
        </w:tc>
        <w:tc>
          <w:tcPr>
            <w:tcW w:w="1144" w:type="dxa"/>
            <w:vMerge w:val="restart"/>
            <w:shd w:val="clear" w:color="auto" w:fill="auto"/>
            <w:vAlign w:val="center"/>
          </w:tcPr>
          <w:p w14:paraId="3AC34F3B"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吊索吊运</w:t>
            </w:r>
          </w:p>
        </w:tc>
        <w:tc>
          <w:tcPr>
            <w:tcW w:w="1833" w:type="dxa"/>
            <w:shd w:val="clear" w:color="auto" w:fill="auto"/>
            <w:vAlign w:val="center"/>
          </w:tcPr>
          <w:p w14:paraId="71C3647F" w14:textId="77777777" w:rsidR="00351E45" w:rsidRPr="00043A6E" w:rsidRDefault="00351E45">
            <w:pPr>
              <w:spacing w:line="240" w:lineRule="auto"/>
              <w:jc w:val="left"/>
              <w:rPr>
                <w:rFonts w:ascii="Times New Roman" w:hAnsi="Times New Roman"/>
                <w:sz w:val="18"/>
                <w:szCs w:val="18"/>
              </w:rPr>
            </w:pPr>
          </w:p>
        </w:tc>
        <w:tc>
          <w:tcPr>
            <w:tcW w:w="1833" w:type="dxa"/>
            <w:shd w:val="clear" w:color="auto" w:fill="auto"/>
            <w:vAlign w:val="center"/>
          </w:tcPr>
          <w:p w14:paraId="6FF342B6" w14:textId="77777777" w:rsidR="00351E45" w:rsidRPr="00043A6E" w:rsidRDefault="00351E45">
            <w:pPr>
              <w:spacing w:line="240" w:lineRule="auto"/>
              <w:jc w:val="left"/>
              <w:rPr>
                <w:rFonts w:ascii="Times New Roman" w:hAnsi="Times New Roman"/>
                <w:sz w:val="18"/>
                <w:szCs w:val="18"/>
              </w:rPr>
            </w:pPr>
          </w:p>
        </w:tc>
        <w:tc>
          <w:tcPr>
            <w:tcW w:w="1451" w:type="dxa"/>
            <w:tcBorders>
              <w:right w:val="single" w:sz="8" w:space="0" w:color="000000"/>
            </w:tcBorders>
            <w:shd w:val="clear" w:color="auto" w:fill="auto"/>
            <w:vAlign w:val="center"/>
          </w:tcPr>
          <w:p w14:paraId="62533394"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8.6</w:t>
            </w:r>
          </w:p>
        </w:tc>
      </w:tr>
      <w:tr w:rsidR="00351E45" w:rsidRPr="00043A6E" w14:paraId="6A8C7B49" w14:textId="77777777">
        <w:trPr>
          <w:jc w:val="center"/>
        </w:trPr>
        <w:tc>
          <w:tcPr>
            <w:tcW w:w="840" w:type="dxa"/>
            <w:tcBorders>
              <w:left w:val="single" w:sz="8" w:space="0" w:color="000000"/>
            </w:tcBorders>
            <w:shd w:val="clear" w:color="auto" w:fill="auto"/>
            <w:vAlign w:val="center"/>
          </w:tcPr>
          <w:p w14:paraId="5C1D25B7"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6b</w:t>
            </w:r>
          </w:p>
        </w:tc>
        <w:tc>
          <w:tcPr>
            <w:tcW w:w="2079" w:type="dxa"/>
            <w:shd w:val="clear" w:color="auto" w:fill="auto"/>
            <w:vAlign w:val="center"/>
          </w:tcPr>
          <w:p w14:paraId="653CB49F"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抗弯刚度试验</w:t>
            </w:r>
            <w:r w:rsidRPr="00043A6E">
              <w:rPr>
                <w:rFonts w:ascii="Times New Roman" w:hAnsi="Times New Roman"/>
                <w:sz w:val="18"/>
                <w:szCs w:val="18"/>
                <w:vertAlign w:val="superscript"/>
              </w:rPr>
              <w:t>b</w:t>
            </w:r>
          </w:p>
        </w:tc>
        <w:tc>
          <w:tcPr>
            <w:tcW w:w="1144" w:type="dxa"/>
            <w:vMerge/>
            <w:shd w:val="clear" w:color="auto" w:fill="auto"/>
            <w:vAlign w:val="center"/>
          </w:tcPr>
          <w:p w14:paraId="64EA1B1D" w14:textId="77777777" w:rsidR="00351E45" w:rsidRPr="00043A6E" w:rsidRDefault="00351E45">
            <w:pPr>
              <w:spacing w:line="240" w:lineRule="auto"/>
              <w:jc w:val="center"/>
              <w:rPr>
                <w:rFonts w:ascii="Times New Roman" w:hAnsi="Times New Roman"/>
                <w:sz w:val="18"/>
                <w:szCs w:val="18"/>
              </w:rPr>
            </w:pPr>
          </w:p>
        </w:tc>
        <w:tc>
          <w:tcPr>
            <w:tcW w:w="1833" w:type="dxa"/>
            <w:shd w:val="clear" w:color="auto" w:fill="auto"/>
            <w:vAlign w:val="center"/>
          </w:tcPr>
          <w:p w14:paraId="041F2232"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有效载荷</w:t>
            </w:r>
          </w:p>
        </w:tc>
        <w:tc>
          <w:tcPr>
            <w:tcW w:w="1833" w:type="dxa"/>
            <w:shd w:val="clear" w:color="auto" w:fill="auto"/>
            <w:vAlign w:val="center"/>
          </w:tcPr>
          <w:p w14:paraId="396F98E7"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不应超过加载</w:t>
            </w:r>
            <w:r w:rsidRPr="00043A6E">
              <w:rPr>
                <w:rFonts w:ascii="Times New Roman" w:hAnsi="Times New Roman"/>
                <w:sz w:val="18"/>
                <w:szCs w:val="18"/>
              </w:rPr>
              <w:t>1/2</w:t>
            </w:r>
            <w:r w:rsidRPr="00043A6E">
              <w:rPr>
                <w:rFonts w:ascii="Times New Roman" w:hAnsi="Times New Roman"/>
                <w:i/>
                <w:iCs/>
                <w:sz w:val="18"/>
                <w:szCs w:val="18"/>
              </w:rPr>
              <w:t>U</w:t>
            </w:r>
            <w:r w:rsidRPr="00043A6E">
              <w:rPr>
                <w:rFonts w:ascii="Times New Roman" w:hAnsi="Times New Roman"/>
                <w:sz w:val="18"/>
                <w:szCs w:val="18"/>
                <w:vertAlign w:val="subscript"/>
              </w:rPr>
              <w:t>6</w:t>
            </w:r>
            <w:r w:rsidRPr="00043A6E">
              <w:rPr>
                <w:rFonts w:ascii="Times New Roman" w:hAnsi="Times New Roman"/>
                <w:sz w:val="18"/>
                <w:szCs w:val="18"/>
              </w:rPr>
              <w:t>时的挠度</w:t>
            </w:r>
          </w:p>
        </w:tc>
        <w:tc>
          <w:tcPr>
            <w:tcW w:w="1451" w:type="dxa"/>
            <w:tcBorders>
              <w:right w:val="single" w:sz="8" w:space="0" w:color="000000"/>
            </w:tcBorders>
            <w:shd w:val="clear" w:color="auto" w:fill="auto"/>
            <w:vAlign w:val="center"/>
          </w:tcPr>
          <w:p w14:paraId="0949AD5D"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8.6.2.3</w:t>
            </w:r>
          </w:p>
        </w:tc>
      </w:tr>
      <w:tr w:rsidR="00351E45" w:rsidRPr="00043A6E" w14:paraId="214933E7" w14:textId="77777777">
        <w:trPr>
          <w:jc w:val="center"/>
        </w:trPr>
        <w:tc>
          <w:tcPr>
            <w:tcW w:w="9180" w:type="dxa"/>
            <w:gridSpan w:val="6"/>
            <w:tcBorders>
              <w:left w:val="single" w:sz="8" w:space="0" w:color="000000"/>
              <w:right w:val="single" w:sz="8" w:space="0" w:color="000000"/>
            </w:tcBorders>
            <w:shd w:val="clear" w:color="auto" w:fill="auto"/>
            <w:vAlign w:val="center"/>
          </w:tcPr>
          <w:p w14:paraId="2A6289B2"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耐久性试验</w:t>
            </w:r>
          </w:p>
        </w:tc>
      </w:tr>
      <w:tr w:rsidR="00351E45" w:rsidRPr="00043A6E" w14:paraId="40794728" w14:textId="77777777">
        <w:trPr>
          <w:jc w:val="center"/>
        </w:trPr>
        <w:tc>
          <w:tcPr>
            <w:tcW w:w="840" w:type="dxa"/>
            <w:tcBorders>
              <w:left w:val="single" w:sz="8" w:space="0" w:color="000000"/>
            </w:tcBorders>
            <w:shd w:val="clear" w:color="auto" w:fill="auto"/>
            <w:vAlign w:val="center"/>
          </w:tcPr>
          <w:p w14:paraId="1058EE47"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lastRenderedPageBreak/>
              <w:t>8</w:t>
            </w:r>
          </w:p>
        </w:tc>
        <w:tc>
          <w:tcPr>
            <w:tcW w:w="2079" w:type="dxa"/>
            <w:shd w:val="clear" w:color="auto" w:fill="auto"/>
            <w:vAlign w:val="center"/>
          </w:tcPr>
          <w:p w14:paraId="3EB9C69A"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静态剪切试验</w:t>
            </w:r>
          </w:p>
        </w:tc>
        <w:tc>
          <w:tcPr>
            <w:tcW w:w="1144" w:type="dxa"/>
            <w:shd w:val="clear" w:color="auto" w:fill="auto"/>
            <w:vAlign w:val="center"/>
          </w:tcPr>
          <w:p w14:paraId="7804CD3F"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抗变形</w:t>
            </w:r>
          </w:p>
        </w:tc>
        <w:tc>
          <w:tcPr>
            <w:tcW w:w="1833" w:type="dxa"/>
            <w:shd w:val="clear" w:color="auto" w:fill="auto"/>
            <w:vAlign w:val="center"/>
          </w:tcPr>
          <w:p w14:paraId="6B42D8C7" w14:textId="77777777" w:rsidR="00351E45" w:rsidRPr="00043A6E" w:rsidRDefault="00351E45">
            <w:pPr>
              <w:spacing w:line="240" w:lineRule="auto"/>
              <w:jc w:val="left"/>
              <w:rPr>
                <w:rFonts w:ascii="Times New Roman" w:hAnsi="Times New Roman"/>
                <w:sz w:val="18"/>
                <w:szCs w:val="18"/>
              </w:rPr>
            </w:pPr>
          </w:p>
        </w:tc>
        <w:tc>
          <w:tcPr>
            <w:tcW w:w="1833" w:type="dxa"/>
            <w:shd w:val="clear" w:color="auto" w:fill="auto"/>
            <w:vAlign w:val="center"/>
          </w:tcPr>
          <w:p w14:paraId="7E8343E6"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对比试验</w:t>
            </w:r>
          </w:p>
        </w:tc>
        <w:tc>
          <w:tcPr>
            <w:tcW w:w="1451" w:type="dxa"/>
            <w:tcBorders>
              <w:right w:val="single" w:sz="8" w:space="0" w:color="000000"/>
            </w:tcBorders>
            <w:shd w:val="clear" w:color="auto" w:fill="auto"/>
            <w:vAlign w:val="center"/>
          </w:tcPr>
          <w:p w14:paraId="0CD0C745"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8.8</w:t>
            </w:r>
          </w:p>
        </w:tc>
      </w:tr>
      <w:tr w:rsidR="00351E45" w:rsidRPr="00043A6E" w14:paraId="404ECF77" w14:textId="77777777">
        <w:trPr>
          <w:jc w:val="center"/>
        </w:trPr>
        <w:tc>
          <w:tcPr>
            <w:tcW w:w="840" w:type="dxa"/>
            <w:tcBorders>
              <w:left w:val="single" w:sz="8" w:space="0" w:color="000000"/>
            </w:tcBorders>
            <w:shd w:val="clear" w:color="auto" w:fill="auto"/>
            <w:vAlign w:val="center"/>
          </w:tcPr>
          <w:p w14:paraId="07ABA001"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9</w:t>
            </w:r>
          </w:p>
        </w:tc>
        <w:tc>
          <w:tcPr>
            <w:tcW w:w="2079" w:type="dxa"/>
            <w:shd w:val="clear" w:color="auto" w:fill="auto"/>
            <w:vAlign w:val="center"/>
          </w:tcPr>
          <w:p w14:paraId="5E25EB00"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角跌落试验</w:t>
            </w:r>
          </w:p>
        </w:tc>
        <w:tc>
          <w:tcPr>
            <w:tcW w:w="1144" w:type="dxa"/>
            <w:shd w:val="clear" w:color="auto" w:fill="auto"/>
            <w:vAlign w:val="center"/>
          </w:tcPr>
          <w:p w14:paraId="6FB55862"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抗冲击</w:t>
            </w:r>
          </w:p>
        </w:tc>
        <w:tc>
          <w:tcPr>
            <w:tcW w:w="1833" w:type="dxa"/>
            <w:shd w:val="clear" w:color="auto" w:fill="auto"/>
            <w:vAlign w:val="center"/>
          </w:tcPr>
          <w:p w14:paraId="1B0C8B55"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空托盘</w:t>
            </w:r>
          </w:p>
        </w:tc>
        <w:tc>
          <w:tcPr>
            <w:tcW w:w="1833" w:type="dxa"/>
            <w:shd w:val="clear" w:color="auto" w:fill="auto"/>
            <w:vAlign w:val="center"/>
          </w:tcPr>
          <w:p w14:paraId="4B4A0CBA"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i/>
                <w:iCs/>
                <w:sz w:val="18"/>
                <w:szCs w:val="18"/>
              </w:rPr>
              <w:t>h</w:t>
            </w:r>
            <w:r w:rsidRPr="00043A6E">
              <w:rPr>
                <w:rFonts w:ascii="Times New Roman" w:hAnsi="Times New Roman"/>
                <w:sz w:val="18"/>
                <w:szCs w:val="18"/>
              </w:rPr>
              <w:t>=0.5 m</w:t>
            </w:r>
            <w:r w:rsidRPr="00043A6E">
              <w:rPr>
                <w:rFonts w:ascii="Times New Roman" w:hAnsi="Times New Roman"/>
                <w:sz w:val="18"/>
                <w:szCs w:val="18"/>
              </w:rPr>
              <w:t>跌落时</w:t>
            </w:r>
            <w:r w:rsidRPr="00043A6E">
              <w:rPr>
                <w:rFonts w:ascii="Times New Roman" w:hAnsi="Times New Roman"/>
                <w:sz w:val="18"/>
                <w:szCs w:val="18"/>
              </w:rPr>
              <w:sym w:font="Symbol" w:char="F044"/>
            </w:r>
            <w:r w:rsidRPr="00043A6E">
              <w:rPr>
                <w:rFonts w:ascii="Times New Roman" w:hAnsi="Times New Roman"/>
                <w:i/>
                <w:iCs/>
                <w:sz w:val="18"/>
                <w:szCs w:val="18"/>
              </w:rPr>
              <w:t>y</w:t>
            </w:r>
            <w:r w:rsidRPr="00043A6E">
              <w:rPr>
                <w:rFonts w:ascii="Times New Roman" w:hAnsi="Times New Roman"/>
                <w:sz w:val="18"/>
                <w:szCs w:val="18"/>
              </w:rPr>
              <w:t>≤4%</w:t>
            </w:r>
            <w:r w:rsidRPr="00043A6E">
              <w:rPr>
                <w:rFonts w:ascii="Times New Roman" w:hAnsi="Times New Roman"/>
                <w:sz w:val="18"/>
                <w:szCs w:val="18"/>
              </w:rPr>
              <w:t>，无影响托盘性能或功能的破损或损坏</w:t>
            </w:r>
          </w:p>
        </w:tc>
        <w:tc>
          <w:tcPr>
            <w:tcW w:w="1451" w:type="dxa"/>
            <w:tcBorders>
              <w:right w:val="single" w:sz="8" w:space="0" w:color="000000"/>
            </w:tcBorders>
            <w:shd w:val="clear" w:color="auto" w:fill="auto"/>
            <w:vAlign w:val="center"/>
          </w:tcPr>
          <w:p w14:paraId="72D71508"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8.9</w:t>
            </w:r>
          </w:p>
        </w:tc>
      </w:tr>
      <w:tr w:rsidR="00351E45" w:rsidRPr="00043A6E" w14:paraId="27B4CA47" w14:textId="77777777">
        <w:trPr>
          <w:jc w:val="center"/>
        </w:trPr>
        <w:tc>
          <w:tcPr>
            <w:tcW w:w="840" w:type="dxa"/>
            <w:tcBorders>
              <w:left w:val="single" w:sz="8" w:space="0" w:color="000000"/>
            </w:tcBorders>
            <w:shd w:val="clear" w:color="auto" w:fill="auto"/>
            <w:vAlign w:val="center"/>
          </w:tcPr>
          <w:p w14:paraId="2A79CFF0"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10</w:t>
            </w:r>
          </w:p>
        </w:tc>
        <w:tc>
          <w:tcPr>
            <w:tcW w:w="2079" w:type="dxa"/>
            <w:shd w:val="clear" w:color="auto" w:fill="auto"/>
            <w:vAlign w:val="center"/>
          </w:tcPr>
          <w:p w14:paraId="1E2AFD83"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剪切冲击试验</w:t>
            </w:r>
          </w:p>
        </w:tc>
        <w:tc>
          <w:tcPr>
            <w:tcW w:w="1144" w:type="dxa"/>
            <w:shd w:val="clear" w:color="auto" w:fill="auto"/>
            <w:vAlign w:val="center"/>
          </w:tcPr>
          <w:p w14:paraId="724C3D77"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抗变形</w:t>
            </w:r>
          </w:p>
        </w:tc>
        <w:tc>
          <w:tcPr>
            <w:tcW w:w="1833" w:type="dxa"/>
            <w:shd w:val="clear" w:color="auto" w:fill="auto"/>
            <w:vAlign w:val="center"/>
          </w:tcPr>
          <w:p w14:paraId="71DEE4E1" w14:textId="77777777" w:rsidR="00351E45" w:rsidRPr="00043A6E" w:rsidRDefault="00351E45">
            <w:pPr>
              <w:spacing w:line="240" w:lineRule="auto"/>
              <w:jc w:val="left"/>
              <w:rPr>
                <w:rFonts w:ascii="Times New Roman" w:hAnsi="Times New Roman"/>
                <w:sz w:val="18"/>
                <w:szCs w:val="18"/>
              </w:rPr>
            </w:pPr>
          </w:p>
        </w:tc>
        <w:tc>
          <w:tcPr>
            <w:tcW w:w="1833" w:type="dxa"/>
            <w:shd w:val="clear" w:color="auto" w:fill="auto"/>
            <w:vAlign w:val="center"/>
          </w:tcPr>
          <w:p w14:paraId="0EFF8640"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对比试验</w:t>
            </w:r>
          </w:p>
        </w:tc>
        <w:tc>
          <w:tcPr>
            <w:tcW w:w="1451" w:type="dxa"/>
            <w:tcBorders>
              <w:right w:val="single" w:sz="8" w:space="0" w:color="000000"/>
            </w:tcBorders>
            <w:shd w:val="clear" w:color="auto" w:fill="auto"/>
            <w:vAlign w:val="center"/>
          </w:tcPr>
          <w:p w14:paraId="7BCDF81F"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8.10</w:t>
            </w:r>
          </w:p>
        </w:tc>
      </w:tr>
      <w:tr w:rsidR="00351E45" w:rsidRPr="00043A6E" w14:paraId="465D7354" w14:textId="77777777">
        <w:trPr>
          <w:jc w:val="center"/>
        </w:trPr>
        <w:tc>
          <w:tcPr>
            <w:tcW w:w="840" w:type="dxa"/>
            <w:tcBorders>
              <w:left w:val="single" w:sz="8" w:space="0" w:color="000000"/>
            </w:tcBorders>
            <w:shd w:val="clear" w:color="auto" w:fill="auto"/>
            <w:vAlign w:val="center"/>
          </w:tcPr>
          <w:p w14:paraId="5DC0D9F0"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11</w:t>
            </w:r>
          </w:p>
        </w:tc>
        <w:tc>
          <w:tcPr>
            <w:tcW w:w="2079" w:type="dxa"/>
            <w:shd w:val="clear" w:color="auto" w:fill="auto"/>
            <w:vAlign w:val="center"/>
          </w:tcPr>
          <w:p w14:paraId="4A75A55A"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顶铺板边缘冲击试验</w:t>
            </w:r>
          </w:p>
        </w:tc>
        <w:tc>
          <w:tcPr>
            <w:tcW w:w="1144" w:type="dxa"/>
            <w:shd w:val="clear" w:color="auto" w:fill="auto"/>
            <w:vAlign w:val="center"/>
          </w:tcPr>
          <w:p w14:paraId="1E554D62"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抗货叉叉臂冲击</w:t>
            </w:r>
          </w:p>
        </w:tc>
        <w:tc>
          <w:tcPr>
            <w:tcW w:w="1833" w:type="dxa"/>
            <w:shd w:val="clear" w:color="auto" w:fill="auto"/>
            <w:vAlign w:val="center"/>
          </w:tcPr>
          <w:p w14:paraId="49865A5B" w14:textId="77777777" w:rsidR="00351E45" w:rsidRPr="00043A6E" w:rsidRDefault="00351E45">
            <w:pPr>
              <w:spacing w:line="240" w:lineRule="auto"/>
              <w:jc w:val="left"/>
              <w:rPr>
                <w:rFonts w:ascii="Times New Roman" w:hAnsi="Times New Roman"/>
                <w:sz w:val="18"/>
                <w:szCs w:val="18"/>
              </w:rPr>
            </w:pPr>
          </w:p>
        </w:tc>
        <w:tc>
          <w:tcPr>
            <w:tcW w:w="1833" w:type="dxa"/>
            <w:shd w:val="clear" w:color="auto" w:fill="auto"/>
            <w:vAlign w:val="center"/>
          </w:tcPr>
          <w:p w14:paraId="42451FEA"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对比试验</w:t>
            </w:r>
          </w:p>
        </w:tc>
        <w:tc>
          <w:tcPr>
            <w:tcW w:w="1451" w:type="dxa"/>
            <w:tcBorders>
              <w:right w:val="single" w:sz="8" w:space="0" w:color="000000"/>
            </w:tcBorders>
            <w:shd w:val="clear" w:color="auto" w:fill="auto"/>
            <w:vAlign w:val="center"/>
          </w:tcPr>
          <w:p w14:paraId="70E61917"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8.11</w:t>
            </w:r>
          </w:p>
        </w:tc>
      </w:tr>
      <w:tr w:rsidR="00351E45" w:rsidRPr="00043A6E" w14:paraId="7B7DCC0D" w14:textId="77777777">
        <w:trPr>
          <w:jc w:val="center"/>
        </w:trPr>
        <w:tc>
          <w:tcPr>
            <w:tcW w:w="840" w:type="dxa"/>
            <w:tcBorders>
              <w:left w:val="single" w:sz="8" w:space="0" w:color="000000"/>
            </w:tcBorders>
            <w:shd w:val="clear" w:color="auto" w:fill="auto"/>
            <w:vAlign w:val="center"/>
          </w:tcPr>
          <w:p w14:paraId="0A1E2D9E"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12</w:t>
            </w:r>
          </w:p>
        </w:tc>
        <w:tc>
          <w:tcPr>
            <w:tcW w:w="2079" w:type="dxa"/>
            <w:shd w:val="clear" w:color="auto" w:fill="auto"/>
            <w:vAlign w:val="center"/>
          </w:tcPr>
          <w:p w14:paraId="42C8C08B"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垫块冲击试验</w:t>
            </w:r>
          </w:p>
        </w:tc>
        <w:tc>
          <w:tcPr>
            <w:tcW w:w="1144" w:type="dxa"/>
            <w:shd w:val="clear" w:color="auto" w:fill="auto"/>
            <w:vAlign w:val="center"/>
          </w:tcPr>
          <w:p w14:paraId="2A8F6C8A"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抗货叉叉头冲击</w:t>
            </w:r>
          </w:p>
        </w:tc>
        <w:tc>
          <w:tcPr>
            <w:tcW w:w="1833" w:type="dxa"/>
            <w:shd w:val="clear" w:color="auto" w:fill="auto"/>
            <w:vAlign w:val="center"/>
          </w:tcPr>
          <w:p w14:paraId="5B43AE04" w14:textId="77777777" w:rsidR="00351E45" w:rsidRPr="00043A6E" w:rsidRDefault="00351E45">
            <w:pPr>
              <w:spacing w:line="240" w:lineRule="auto"/>
              <w:jc w:val="left"/>
              <w:rPr>
                <w:rFonts w:ascii="Times New Roman" w:hAnsi="Times New Roman"/>
                <w:sz w:val="18"/>
                <w:szCs w:val="18"/>
              </w:rPr>
            </w:pPr>
          </w:p>
        </w:tc>
        <w:tc>
          <w:tcPr>
            <w:tcW w:w="1833" w:type="dxa"/>
            <w:shd w:val="clear" w:color="auto" w:fill="auto"/>
            <w:vAlign w:val="center"/>
          </w:tcPr>
          <w:p w14:paraId="4E77BF05"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对比试验</w:t>
            </w:r>
          </w:p>
        </w:tc>
        <w:tc>
          <w:tcPr>
            <w:tcW w:w="1451" w:type="dxa"/>
            <w:tcBorders>
              <w:right w:val="single" w:sz="8" w:space="0" w:color="000000"/>
            </w:tcBorders>
            <w:shd w:val="clear" w:color="auto" w:fill="auto"/>
            <w:vAlign w:val="center"/>
          </w:tcPr>
          <w:p w14:paraId="62E80E69"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8.12</w:t>
            </w:r>
          </w:p>
        </w:tc>
      </w:tr>
      <w:tr w:rsidR="00351E45" w:rsidRPr="00043A6E" w14:paraId="2FC6266D" w14:textId="77777777">
        <w:trPr>
          <w:jc w:val="center"/>
        </w:trPr>
        <w:tc>
          <w:tcPr>
            <w:tcW w:w="840" w:type="dxa"/>
            <w:tcBorders>
              <w:left w:val="single" w:sz="8" w:space="0" w:color="000000"/>
            </w:tcBorders>
            <w:shd w:val="clear" w:color="auto" w:fill="auto"/>
            <w:vAlign w:val="center"/>
          </w:tcPr>
          <w:p w14:paraId="2409FCDF"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13</w:t>
            </w:r>
          </w:p>
        </w:tc>
        <w:tc>
          <w:tcPr>
            <w:tcW w:w="2079" w:type="dxa"/>
            <w:shd w:val="clear" w:color="auto" w:fill="auto"/>
            <w:vAlign w:val="center"/>
          </w:tcPr>
          <w:p w14:paraId="2E36AB17"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静摩擦系数试验</w:t>
            </w:r>
          </w:p>
        </w:tc>
        <w:tc>
          <w:tcPr>
            <w:tcW w:w="1144" w:type="dxa"/>
            <w:shd w:val="clear" w:color="auto" w:fill="auto"/>
            <w:vAlign w:val="center"/>
          </w:tcPr>
          <w:p w14:paraId="024E4E0D"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货叉防滑</w:t>
            </w:r>
          </w:p>
        </w:tc>
        <w:tc>
          <w:tcPr>
            <w:tcW w:w="1833" w:type="dxa"/>
            <w:shd w:val="clear" w:color="auto" w:fill="auto"/>
            <w:vAlign w:val="center"/>
          </w:tcPr>
          <w:p w14:paraId="11150126"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自重（</w:t>
            </w:r>
            <w:r w:rsidRPr="00043A6E">
              <w:rPr>
                <w:rFonts w:ascii="Times New Roman" w:hAnsi="Times New Roman"/>
                <w:i/>
                <w:iCs/>
                <w:sz w:val="18"/>
                <w:szCs w:val="18"/>
              </w:rPr>
              <w:t>W</w:t>
            </w:r>
            <w:r w:rsidRPr="00043A6E">
              <w:rPr>
                <w:rFonts w:ascii="Times New Roman" w:hAnsi="Times New Roman"/>
                <w:sz w:val="18"/>
                <w:szCs w:val="18"/>
                <w:vertAlign w:val="subscript"/>
              </w:rPr>
              <w:t>s</w:t>
            </w:r>
            <w:r w:rsidRPr="00043A6E">
              <w:rPr>
                <w:rFonts w:ascii="Times New Roman" w:hAnsi="Times New Roman"/>
                <w:sz w:val="18"/>
                <w:szCs w:val="18"/>
              </w:rPr>
              <w:t>）</w:t>
            </w:r>
          </w:p>
        </w:tc>
        <w:tc>
          <w:tcPr>
            <w:tcW w:w="1833" w:type="dxa"/>
            <w:shd w:val="clear" w:color="auto" w:fill="auto"/>
            <w:vAlign w:val="center"/>
          </w:tcPr>
          <w:p w14:paraId="6DD9B9AA"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对比试验</w:t>
            </w:r>
          </w:p>
        </w:tc>
        <w:tc>
          <w:tcPr>
            <w:tcW w:w="1451" w:type="dxa"/>
            <w:tcBorders>
              <w:right w:val="single" w:sz="8" w:space="0" w:color="000000"/>
            </w:tcBorders>
            <w:shd w:val="clear" w:color="auto" w:fill="auto"/>
            <w:vAlign w:val="center"/>
          </w:tcPr>
          <w:p w14:paraId="54B49BB4"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8.13</w:t>
            </w:r>
          </w:p>
        </w:tc>
      </w:tr>
      <w:tr w:rsidR="00351E45" w:rsidRPr="00043A6E" w14:paraId="65AF04F0" w14:textId="77777777">
        <w:trPr>
          <w:jc w:val="center"/>
        </w:trPr>
        <w:tc>
          <w:tcPr>
            <w:tcW w:w="840" w:type="dxa"/>
            <w:tcBorders>
              <w:left w:val="single" w:sz="8" w:space="0" w:color="000000"/>
            </w:tcBorders>
            <w:shd w:val="clear" w:color="auto" w:fill="auto"/>
            <w:vAlign w:val="center"/>
          </w:tcPr>
          <w:p w14:paraId="5FBCFBDD"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14</w:t>
            </w:r>
          </w:p>
        </w:tc>
        <w:tc>
          <w:tcPr>
            <w:tcW w:w="2079" w:type="dxa"/>
            <w:shd w:val="clear" w:color="auto" w:fill="auto"/>
            <w:vAlign w:val="center"/>
          </w:tcPr>
          <w:p w14:paraId="70172613"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滑动角试验</w:t>
            </w:r>
          </w:p>
        </w:tc>
        <w:tc>
          <w:tcPr>
            <w:tcW w:w="1144" w:type="dxa"/>
            <w:shd w:val="clear" w:color="auto" w:fill="auto"/>
            <w:vAlign w:val="center"/>
          </w:tcPr>
          <w:p w14:paraId="431C8A1C"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载货防滑</w:t>
            </w:r>
          </w:p>
        </w:tc>
        <w:tc>
          <w:tcPr>
            <w:tcW w:w="1833" w:type="dxa"/>
            <w:shd w:val="clear" w:color="auto" w:fill="auto"/>
            <w:vAlign w:val="center"/>
          </w:tcPr>
          <w:p w14:paraId="38EB1A88"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自重</w:t>
            </w:r>
          </w:p>
        </w:tc>
        <w:tc>
          <w:tcPr>
            <w:tcW w:w="1833" w:type="dxa"/>
            <w:shd w:val="clear" w:color="auto" w:fill="auto"/>
            <w:vAlign w:val="center"/>
          </w:tcPr>
          <w:p w14:paraId="2E659C63"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对比试验</w:t>
            </w:r>
          </w:p>
        </w:tc>
        <w:tc>
          <w:tcPr>
            <w:tcW w:w="1451" w:type="dxa"/>
            <w:tcBorders>
              <w:right w:val="single" w:sz="8" w:space="0" w:color="000000"/>
            </w:tcBorders>
            <w:shd w:val="clear" w:color="auto" w:fill="auto"/>
            <w:vAlign w:val="center"/>
          </w:tcPr>
          <w:p w14:paraId="0B2D58A9"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8.14</w:t>
            </w:r>
          </w:p>
        </w:tc>
      </w:tr>
      <w:tr w:rsidR="00351E45" w:rsidRPr="00043A6E" w14:paraId="460DCE1B" w14:textId="77777777">
        <w:trPr>
          <w:jc w:val="center"/>
        </w:trPr>
        <w:tc>
          <w:tcPr>
            <w:tcW w:w="9180" w:type="dxa"/>
            <w:gridSpan w:val="6"/>
            <w:tcBorders>
              <w:left w:val="single" w:sz="8" w:space="0" w:color="000000"/>
              <w:bottom w:val="single" w:sz="8" w:space="0" w:color="000000"/>
              <w:right w:val="single" w:sz="8" w:space="0" w:color="000000"/>
            </w:tcBorders>
            <w:shd w:val="clear" w:color="auto" w:fill="auto"/>
            <w:vAlign w:val="center"/>
          </w:tcPr>
          <w:p w14:paraId="065D5836" w14:textId="77777777" w:rsidR="00351E45" w:rsidRPr="00043A6E" w:rsidRDefault="00364782">
            <w:pPr>
              <w:pStyle w:val="afffffffffb"/>
              <w:rPr>
                <w:rFonts w:ascii="Times New Roman"/>
              </w:rPr>
            </w:pPr>
            <w:r w:rsidRPr="00043A6E">
              <w:rPr>
                <w:rFonts w:ascii="Times New Roman"/>
              </w:rPr>
              <w:t>GB/T 4996</w:t>
            </w:r>
            <w:r w:rsidRPr="00043A6E">
              <w:rPr>
                <w:rFonts w:ascii="Times New Roman"/>
              </w:rPr>
              <w:t>的试验</w:t>
            </w:r>
            <w:r w:rsidRPr="00043A6E">
              <w:rPr>
                <w:rFonts w:ascii="Times New Roman"/>
              </w:rPr>
              <w:t>8</w:t>
            </w:r>
            <w:r w:rsidRPr="00043A6E">
              <w:rPr>
                <w:rFonts w:ascii="Times New Roman"/>
              </w:rPr>
              <w:t>、</w:t>
            </w:r>
            <w:r w:rsidRPr="00043A6E">
              <w:rPr>
                <w:rFonts w:ascii="Times New Roman"/>
              </w:rPr>
              <w:t>10</w:t>
            </w:r>
            <w:r w:rsidRPr="00043A6E">
              <w:rPr>
                <w:rFonts w:ascii="Times New Roman"/>
              </w:rPr>
              <w:t>、</w:t>
            </w:r>
            <w:r w:rsidRPr="00043A6E">
              <w:rPr>
                <w:rFonts w:ascii="Times New Roman"/>
              </w:rPr>
              <w:t>11</w:t>
            </w:r>
            <w:r w:rsidRPr="00043A6E">
              <w:rPr>
                <w:rFonts w:ascii="Times New Roman"/>
              </w:rPr>
              <w:t>、</w:t>
            </w:r>
            <w:r w:rsidRPr="00043A6E">
              <w:rPr>
                <w:rFonts w:ascii="Times New Roman"/>
              </w:rPr>
              <w:t>12</w:t>
            </w:r>
            <w:r w:rsidRPr="00043A6E">
              <w:rPr>
                <w:rFonts w:ascii="Times New Roman"/>
              </w:rPr>
              <w:t>、</w:t>
            </w:r>
            <w:r w:rsidRPr="00043A6E">
              <w:rPr>
                <w:rFonts w:ascii="Times New Roman"/>
              </w:rPr>
              <w:t>13</w:t>
            </w:r>
            <w:r w:rsidRPr="00043A6E">
              <w:rPr>
                <w:rFonts w:ascii="Times New Roman"/>
              </w:rPr>
              <w:t>和</w:t>
            </w:r>
            <w:r w:rsidRPr="00043A6E">
              <w:rPr>
                <w:rFonts w:ascii="Times New Roman"/>
              </w:rPr>
              <w:t>14</w:t>
            </w:r>
            <w:r w:rsidRPr="00043A6E">
              <w:rPr>
                <w:rFonts w:ascii="Times New Roman"/>
              </w:rPr>
              <w:t>的性能要求未在表中列出，</w:t>
            </w:r>
            <w:bookmarkStart w:id="57" w:name="_Hlk159232623"/>
            <w:r w:rsidRPr="00043A6E">
              <w:rPr>
                <w:rFonts w:ascii="Times New Roman"/>
              </w:rPr>
              <w:t>有待经过上述试验积累更多数据后，最终确定这些性能要求</w:t>
            </w:r>
            <w:bookmarkEnd w:id="57"/>
            <w:r w:rsidRPr="00043A6E">
              <w:rPr>
                <w:rFonts w:ascii="Times New Roman"/>
              </w:rPr>
              <w:t>。</w:t>
            </w:r>
          </w:p>
        </w:tc>
      </w:tr>
      <w:tr w:rsidR="00351E45" w:rsidRPr="00043A6E" w14:paraId="5645E212" w14:textId="77777777">
        <w:trPr>
          <w:jc w:val="center"/>
        </w:trPr>
        <w:tc>
          <w:tcPr>
            <w:tcW w:w="918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1AA8CE62" w14:textId="77777777" w:rsidR="00351E45" w:rsidRPr="00043A6E" w:rsidRDefault="00364782">
            <w:pPr>
              <w:pStyle w:val="af3"/>
              <w:rPr>
                <w:rFonts w:ascii="Times New Roman" w:hAnsi="Times New Roman"/>
              </w:rPr>
            </w:pPr>
            <w:r w:rsidRPr="00043A6E">
              <w:rPr>
                <w:rFonts w:ascii="Times New Roman" w:hAnsi="Times New Roman"/>
              </w:rPr>
              <w:t>托盘应在其进行上架的方向上进行试验（见附录</w:t>
            </w:r>
            <w:r w:rsidRPr="00043A6E">
              <w:rPr>
                <w:rFonts w:ascii="Times New Roman" w:hAnsi="Times New Roman"/>
              </w:rPr>
              <w:t>A</w:t>
            </w:r>
            <w:r w:rsidRPr="00043A6E">
              <w:rPr>
                <w:rFonts w:ascii="Times New Roman" w:hAnsi="Times New Roman"/>
              </w:rPr>
              <w:t>）。</w:t>
            </w:r>
          </w:p>
          <w:p w14:paraId="590240A5" w14:textId="77777777" w:rsidR="00351E45" w:rsidRPr="00043A6E" w:rsidRDefault="00364782">
            <w:pPr>
              <w:pStyle w:val="af3"/>
              <w:rPr>
                <w:rFonts w:ascii="Times New Roman" w:hAnsi="Times New Roman"/>
              </w:rPr>
            </w:pPr>
            <w:r w:rsidRPr="00043A6E">
              <w:rPr>
                <w:rFonts w:ascii="Times New Roman" w:hAnsi="Times New Roman"/>
              </w:rPr>
              <w:t>刚度试验中的变形率应逐渐减小。</w:t>
            </w:r>
          </w:p>
          <w:p w14:paraId="4676D8E0" w14:textId="77777777" w:rsidR="00351E45" w:rsidRPr="00043A6E" w:rsidRDefault="00364782">
            <w:pPr>
              <w:pStyle w:val="af3"/>
              <w:rPr>
                <w:rFonts w:ascii="Times New Roman" w:hAnsi="Times New Roman"/>
              </w:rPr>
            </w:pPr>
            <w:r w:rsidRPr="00043A6E">
              <w:rPr>
                <w:rFonts w:ascii="Times New Roman" w:hAnsi="Times New Roman"/>
              </w:rPr>
              <w:t>压挤托盘垫块的搬运作业是指托盘的堆码作业，而无论托盘带不带上部结构或立柱以及刚性重载。</w:t>
            </w:r>
            <w:r w:rsidRPr="00043A6E">
              <w:rPr>
                <w:rFonts w:ascii="Times New Roman" w:hAnsi="Times New Roman"/>
              </w:rPr>
              <w:t xml:space="preserve"> </w:t>
            </w:r>
          </w:p>
          <w:p w14:paraId="586AE888" w14:textId="77777777" w:rsidR="00351E45" w:rsidRPr="00043A6E" w:rsidRDefault="00364782">
            <w:pPr>
              <w:pStyle w:val="af3"/>
              <w:rPr>
                <w:rFonts w:ascii="Times New Roman" w:hAnsi="Times New Roman"/>
              </w:rPr>
            </w:pPr>
            <w:r w:rsidRPr="00043A6E">
              <w:rPr>
                <w:rFonts w:ascii="Times New Roman" w:hAnsi="Times New Roman"/>
              </w:rPr>
              <w:t>只要试验中出现托盘在加载头处因应力集中而损坏的情况，应终止试验且应更换托盘重新进行试验。</w:t>
            </w:r>
          </w:p>
          <w:p w14:paraId="18679D79" w14:textId="2C217242" w:rsidR="00351E45" w:rsidRPr="00043A6E" w:rsidRDefault="00364782">
            <w:pPr>
              <w:pStyle w:val="af3"/>
              <w:rPr>
                <w:rFonts w:ascii="Times New Roman" w:hAnsi="Times New Roman"/>
              </w:rPr>
            </w:pPr>
            <w:r w:rsidRPr="00043A6E">
              <w:rPr>
                <w:rFonts w:ascii="Times New Roman" w:hAnsi="Times New Roman"/>
              </w:rPr>
              <w:t>如</w:t>
            </w:r>
            <w:r w:rsidRPr="00043A6E">
              <w:rPr>
                <w:rFonts w:ascii="Times New Roman" w:hAnsi="Times New Roman"/>
              </w:rPr>
              <w:t>GB/T 34394</w:t>
            </w:r>
            <w:r w:rsidR="00FC755E" w:rsidRPr="00043A6E">
              <w:rPr>
                <w:rFonts w:ascii="Times New Roman" w:hAnsi="Times New Roman"/>
              </w:rPr>
              <w:t>—</w:t>
            </w:r>
            <w:r w:rsidRPr="00043A6E">
              <w:rPr>
                <w:rFonts w:ascii="Times New Roman" w:hAnsi="Times New Roman"/>
              </w:rPr>
              <w:t>2017</w:t>
            </w:r>
            <w:r w:rsidRPr="00043A6E">
              <w:rPr>
                <w:rFonts w:ascii="Times New Roman" w:hAnsi="Times New Roman"/>
              </w:rPr>
              <w:t>所述，在确定托盘的最大工作载荷时应进行试验</w:t>
            </w:r>
            <w:r w:rsidRPr="00043A6E">
              <w:rPr>
                <w:rFonts w:ascii="Times New Roman" w:hAnsi="Times New Roman"/>
              </w:rPr>
              <w:t>4b</w:t>
            </w:r>
            <w:r w:rsidRPr="00043A6E">
              <w:rPr>
                <w:rFonts w:ascii="Times New Roman" w:hAnsi="Times New Roman"/>
              </w:rPr>
              <w:t>。</w:t>
            </w:r>
          </w:p>
          <w:p w14:paraId="5A10EC4B" w14:textId="77777777" w:rsidR="00351E45" w:rsidRPr="00043A6E" w:rsidRDefault="00364782">
            <w:pPr>
              <w:pStyle w:val="af3"/>
              <w:rPr>
                <w:rFonts w:ascii="Times New Roman" w:hAnsi="Times New Roman"/>
              </w:rPr>
            </w:pPr>
            <w:r w:rsidRPr="00043A6E">
              <w:rPr>
                <w:rFonts w:ascii="Times New Roman" w:hAnsi="Times New Roman"/>
              </w:rPr>
              <w:t>试验中托盘顶铺板应保持平整。</w:t>
            </w:r>
          </w:p>
        </w:tc>
      </w:tr>
    </w:tbl>
    <w:p w14:paraId="51FEAACC" w14:textId="77777777" w:rsidR="00351E45" w:rsidRPr="00043A6E" w:rsidRDefault="00351E45">
      <w:pPr>
        <w:pStyle w:val="af3"/>
        <w:numPr>
          <w:ilvl w:val="0"/>
          <w:numId w:val="0"/>
        </w:numPr>
        <w:ind w:left="539"/>
        <w:rPr>
          <w:rFonts w:ascii="Times New Roman" w:hAnsi="Times New Roman"/>
        </w:rPr>
      </w:pPr>
    </w:p>
    <w:p w14:paraId="31EB4148" w14:textId="77777777" w:rsidR="00351E45" w:rsidRPr="00043A6E" w:rsidRDefault="00364782">
      <w:pPr>
        <w:pStyle w:val="affb"/>
        <w:spacing w:before="312" w:after="312"/>
        <w:rPr>
          <w:rFonts w:ascii="Times New Roman"/>
        </w:rPr>
      </w:pPr>
      <w:bookmarkStart w:id="58" w:name="_Toc121493391"/>
      <w:bookmarkStart w:id="59" w:name="_Toc159275115"/>
      <w:bookmarkStart w:id="60" w:name="_Toc165370555"/>
      <w:r w:rsidRPr="00043A6E">
        <w:rPr>
          <w:rFonts w:ascii="Times New Roman"/>
        </w:rPr>
        <w:t>试验</w:t>
      </w:r>
      <w:bookmarkEnd w:id="58"/>
      <w:r w:rsidRPr="00043A6E">
        <w:rPr>
          <w:rFonts w:ascii="Times New Roman"/>
        </w:rPr>
        <w:t>条件</w:t>
      </w:r>
      <w:bookmarkEnd w:id="59"/>
      <w:bookmarkEnd w:id="60"/>
    </w:p>
    <w:p w14:paraId="29343396" w14:textId="3D698D47" w:rsidR="00351E45" w:rsidRPr="00043A6E" w:rsidRDefault="00043A6E">
      <w:pPr>
        <w:pStyle w:val="affc"/>
        <w:spacing w:before="156" w:after="156"/>
        <w:rPr>
          <w:rFonts w:ascii="Times New Roman"/>
        </w:rPr>
      </w:pPr>
      <w:r>
        <w:rPr>
          <w:rFonts w:ascii="Times New Roman" w:hint="eastAsia"/>
        </w:rPr>
        <w:t>总体要求</w:t>
      </w:r>
    </w:p>
    <w:p w14:paraId="52ABBF75" w14:textId="77777777" w:rsidR="00351E45" w:rsidRPr="00043A6E" w:rsidRDefault="00364782">
      <w:pPr>
        <w:pStyle w:val="afffffffffffc"/>
        <w:rPr>
          <w:rFonts w:ascii="Times New Roman"/>
          <w:szCs w:val="21"/>
        </w:rPr>
      </w:pPr>
      <w:r w:rsidRPr="00043A6E">
        <w:rPr>
          <w:rFonts w:ascii="Times New Roman"/>
          <w:szCs w:val="21"/>
        </w:rPr>
        <w:t>应参照</w:t>
      </w:r>
      <w:r w:rsidRPr="00043A6E">
        <w:rPr>
          <w:rFonts w:ascii="Times New Roman"/>
          <w:szCs w:val="21"/>
        </w:rPr>
        <w:t>5.2</w:t>
      </w:r>
      <w:r w:rsidRPr="00043A6E">
        <w:rPr>
          <w:rFonts w:ascii="Times New Roman"/>
          <w:szCs w:val="21"/>
        </w:rPr>
        <w:t>～</w:t>
      </w:r>
      <w:r w:rsidRPr="00043A6E">
        <w:rPr>
          <w:rFonts w:ascii="Times New Roman"/>
          <w:szCs w:val="21"/>
        </w:rPr>
        <w:t>5.6</w:t>
      </w:r>
      <w:r w:rsidRPr="00043A6E">
        <w:rPr>
          <w:rFonts w:ascii="Times New Roman"/>
          <w:szCs w:val="21"/>
        </w:rPr>
        <w:t>根据托盘材料确定试验条件，且在试验过程中应保持试验条件不变。由多种不同的材料构成的托盘，应根据性能受条件改变影响最大的材料确定试验的湿度和温度条件。</w:t>
      </w:r>
    </w:p>
    <w:p w14:paraId="2ECAA449" w14:textId="77777777" w:rsidR="00351E45" w:rsidRPr="00043A6E" w:rsidRDefault="00364782">
      <w:pPr>
        <w:pStyle w:val="affc"/>
        <w:spacing w:before="156" w:after="156"/>
        <w:rPr>
          <w:rFonts w:ascii="Times New Roman"/>
        </w:rPr>
      </w:pPr>
      <w:bookmarkStart w:id="61" w:name="_Toc165370557"/>
      <w:bookmarkStart w:id="62" w:name="_Toc159275117"/>
      <w:r w:rsidRPr="00043A6E">
        <w:rPr>
          <w:rFonts w:ascii="Times New Roman"/>
        </w:rPr>
        <w:t>木托盘</w:t>
      </w:r>
      <w:bookmarkEnd w:id="61"/>
      <w:bookmarkEnd w:id="62"/>
    </w:p>
    <w:p w14:paraId="2F0D60D5" w14:textId="77777777" w:rsidR="00351E45" w:rsidRPr="00043A6E" w:rsidRDefault="00364782">
      <w:pPr>
        <w:pStyle w:val="afffffffffffc"/>
        <w:rPr>
          <w:rFonts w:ascii="Times New Roman"/>
          <w:szCs w:val="21"/>
        </w:rPr>
      </w:pPr>
      <w:r w:rsidRPr="00043A6E">
        <w:rPr>
          <w:rFonts w:ascii="Times New Roman"/>
          <w:szCs w:val="21"/>
        </w:rPr>
        <w:t>基准含水率为</w:t>
      </w:r>
      <w:r w:rsidRPr="00043A6E">
        <w:rPr>
          <w:rFonts w:ascii="Times New Roman"/>
          <w:szCs w:val="21"/>
        </w:rPr>
        <w:t>20</w:t>
      </w:r>
      <w:r w:rsidRPr="00043A6E">
        <w:rPr>
          <w:rFonts w:ascii="Times New Roman"/>
          <w:szCs w:val="21"/>
        </w:rPr>
        <w:t>％</w:t>
      </w:r>
      <w:r w:rsidRPr="00043A6E">
        <w:rPr>
          <w:rFonts w:ascii="Times New Roman"/>
          <w:szCs w:val="21"/>
        </w:rPr>
        <w:t>±2%</w:t>
      </w:r>
      <w:r w:rsidRPr="00043A6E">
        <w:rPr>
          <w:rFonts w:ascii="Times New Roman"/>
          <w:szCs w:val="21"/>
        </w:rPr>
        <w:t>。需要在更高含水率条件下使用的托盘，应在该高含水率条件下进行试验，并将该含水率的值记录在试验报告中。</w:t>
      </w:r>
    </w:p>
    <w:p w14:paraId="2F489CD4" w14:textId="77777777" w:rsidR="00351E45" w:rsidRPr="009D4971" w:rsidRDefault="00364782" w:rsidP="009D4971">
      <w:pPr>
        <w:pStyle w:val="afffffffffb"/>
        <w:numPr>
          <w:ilvl w:val="0"/>
          <w:numId w:val="26"/>
        </w:numPr>
        <w:ind w:left="737"/>
        <w:rPr>
          <w:rFonts w:ascii="黑体" w:eastAsia="黑体" w:hAnsi="黑体"/>
        </w:rPr>
      </w:pPr>
      <w:r w:rsidRPr="009D4971">
        <w:rPr>
          <w:rFonts w:ascii="黑体" w:eastAsia="黑体" w:hAnsi="黑体"/>
        </w:rPr>
        <w:t>托盘含水率测量可以参考EN 13183-2进行。</w:t>
      </w:r>
    </w:p>
    <w:p w14:paraId="0FB53581" w14:textId="77777777" w:rsidR="00351E45" w:rsidRPr="00043A6E" w:rsidRDefault="00364782">
      <w:pPr>
        <w:pStyle w:val="affc"/>
        <w:spacing w:before="156" w:after="156"/>
        <w:rPr>
          <w:rFonts w:ascii="Times New Roman"/>
        </w:rPr>
      </w:pPr>
      <w:bookmarkStart w:id="63" w:name="_Toc165370558"/>
      <w:bookmarkStart w:id="64" w:name="_Toc159275118"/>
      <w:r w:rsidRPr="00043A6E">
        <w:rPr>
          <w:rFonts w:ascii="Times New Roman"/>
        </w:rPr>
        <w:t>金属托盘</w:t>
      </w:r>
      <w:bookmarkEnd w:id="63"/>
      <w:bookmarkEnd w:id="64"/>
    </w:p>
    <w:p w14:paraId="35D24A17" w14:textId="77777777" w:rsidR="00351E45" w:rsidRPr="00043A6E" w:rsidRDefault="00364782">
      <w:pPr>
        <w:pStyle w:val="afffffffffffc"/>
        <w:rPr>
          <w:rFonts w:ascii="Times New Roman"/>
          <w:szCs w:val="21"/>
        </w:rPr>
      </w:pPr>
      <w:r w:rsidRPr="00043A6E">
        <w:rPr>
          <w:rFonts w:ascii="Times New Roman"/>
          <w:szCs w:val="21"/>
        </w:rPr>
        <w:t>金属托盘试验无湿度和温度条件要求。</w:t>
      </w:r>
    </w:p>
    <w:p w14:paraId="5F711EFC" w14:textId="77777777" w:rsidR="00351E45" w:rsidRPr="00043A6E" w:rsidRDefault="00364782">
      <w:pPr>
        <w:pStyle w:val="affc"/>
        <w:spacing w:before="156" w:after="156"/>
        <w:rPr>
          <w:rFonts w:ascii="Times New Roman"/>
        </w:rPr>
      </w:pPr>
      <w:bookmarkStart w:id="65" w:name="_Toc159275119"/>
      <w:bookmarkStart w:id="66" w:name="_Toc165370559"/>
      <w:r w:rsidRPr="00043A6E">
        <w:rPr>
          <w:rFonts w:ascii="Times New Roman"/>
        </w:rPr>
        <w:t>塑料托盘</w:t>
      </w:r>
      <w:bookmarkEnd w:id="65"/>
      <w:bookmarkEnd w:id="66"/>
    </w:p>
    <w:p w14:paraId="11BE8018" w14:textId="77777777" w:rsidR="00351E45" w:rsidRPr="00043A6E" w:rsidRDefault="00364782">
      <w:pPr>
        <w:pStyle w:val="afffffffff2"/>
        <w:rPr>
          <w:rFonts w:ascii="Times New Roman"/>
        </w:rPr>
      </w:pPr>
      <w:bookmarkStart w:id="67" w:name="_Hlk158151450"/>
      <w:r w:rsidRPr="00043A6E">
        <w:rPr>
          <w:rFonts w:ascii="Times New Roman"/>
        </w:rPr>
        <w:t>塑料托盘的额定载荷试验、最大工作载荷试验和耐久性试验应在以下试验条件下进行</w:t>
      </w:r>
      <w:bookmarkEnd w:id="67"/>
      <w:r w:rsidRPr="00043A6E">
        <w:rPr>
          <w:rFonts w:ascii="Times New Roman"/>
        </w:rPr>
        <w:t>：</w:t>
      </w:r>
    </w:p>
    <w:p w14:paraId="5444C453" w14:textId="77777777" w:rsidR="00351E45" w:rsidRPr="00043A6E" w:rsidRDefault="00364782" w:rsidP="009D4971">
      <w:pPr>
        <w:pStyle w:val="af1"/>
      </w:pPr>
      <w:r w:rsidRPr="00043A6E">
        <w:lastRenderedPageBreak/>
        <w:t xml:space="preserve">试验1a、1b、2a、2b、3a、3b、4a、4b、5a、5b、6a、6b、8、9、10、11、12和13：23 </w:t>
      </w:r>
      <w:r w:rsidRPr="00043A6E">
        <w:t>℃±</w:t>
      </w:r>
      <w:r w:rsidRPr="00043A6E">
        <w:t xml:space="preserve">2 </w:t>
      </w:r>
      <w:r w:rsidRPr="00043A6E">
        <w:t>℃</w:t>
      </w:r>
      <w:r w:rsidRPr="00043A6E">
        <w:t>;</w:t>
      </w:r>
    </w:p>
    <w:p w14:paraId="6D2C996A" w14:textId="77777777" w:rsidR="00351E45" w:rsidRPr="00043A6E" w:rsidRDefault="00364782" w:rsidP="009D4971">
      <w:pPr>
        <w:pStyle w:val="af1"/>
      </w:pPr>
      <w:bookmarkStart w:id="68" w:name="_Hlk158151548"/>
      <w:r w:rsidRPr="00043A6E">
        <w:t>最大工作载荷试验施加有效载荷</w:t>
      </w:r>
      <w:bookmarkEnd w:id="68"/>
      <w:r w:rsidRPr="00043A6E">
        <w:t xml:space="preserve">：40 </w:t>
      </w:r>
      <w:r w:rsidRPr="00043A6E">
        <w:t>℃±</w:t>
      </w:r>
      <w:r w:rsidRPr="00043A6E">
        <w:t xml:space="preserve">2 </w:t>
      </w:r>
      <w:r w:rsidRPr="00043A6E">
        <w:t>℃</w:t>
      </w:r>
      <w:r w:rsidRPr="00043A6E">
        <w:t>;</w:t>
      </w:r>
    </w:p>
    <w:p w14:paraId="63065B9C" w14:textId="77777777" w:rsidR="00351E45" w:rsidRPr="00043A6E" w:rsidRDefault="00364782" w:rsidP="009D4971">
      <w:pPr>
        <w:pStyle w:val="af1"/>
      </w:pPr>
      <w:r w:rsidRPr="00043A6E">
        <w:t xml:space="preserve">试验 9：23 </w:t>
      </w:r>
      <w:r w:rsidRPr="00043A6E">
        <w:t>℃±</w:t>
      </w:r>
      <w:r w:rsidRPr="00043A6E">
        <w:t xml:space="preserve">2 </w:t>
      </w:r>
      <w:r w:rsidRPr="00043A6E">
        <w:t>℃</w:t>
      </w:r>
      <w:r w:rsidRPr="00043A6E">
        <w:t xml:space="preserve">和-10 </w:t>
      </w:r>
      <w:r w:rsidRPr="00043A6E">
        <w:t>℃±</w:t>
      </w:r>
      <w:r w:rsidRPr="00043A6E">
        <w:t xml:space="preserve">2 </w:t>
      </w:r>
      <w:r w:rsidRPr="00043A6E">
        <w:t>℃</w:t>
      </w:r>
      <w:r w:rsidRPr="00043A6E">
        <w:t>。</w:t>
      </w:r>
    </w:p>
    <w:p w14:paraId="05F5634A" w14:textId="77777777" w:rsidR="00351E45" w:rsidRPr="00043A6E" w:rsidRDefault="00364782">
      <w:pPr>
        <w:pStyle w:val="afffffffff2"/>
        <w:rPr>
          <w:rFonts w:ascii="Times New Roman"/>
        </w:rPr>
      </w:pPr>
      <w:bookmarkStart w:id="69" w:name="_Hlk158155897"/>
      <w:r w:rsidRPr="00043A6E">
        <w:rPr>
          <w:rFonts w:ascii="Times New Roman"/>
        </w:rPr>
        <w:t>需在某指定条件或极端条件下使用的塑料托盘，最大工作载荷试验和试验</w:t>
      </w:r>
      <w:r w:rsidRPr="00043A6E">
        <w:rPr>
          <w:rFonts w:ascii="Times New Roman"/>
        </w:rPr>
        <w:t>9</w:t>
      </w:r>
      <w:r w:rsidRPr="00043A6E">
        <w:rPr>
          <w:rFonts w:ascii="Times New Roman"/>
        </w:rPr>
        <w:t>的试验条件应由供货方与购买方商定确定</w:t>
      </w:r>
      <w:bookmarkEnd w:id="69"/>
      <w:r w:rsidRPr="00043A6E">
        <w:rPr>
          <w:rFonts w:ascii="Times New Roman"/>
        </w:rPr>
        <w:t>。</w:t>
      </w:r>
    </w:p>
    <w:p w14:paraId="31EECBC6" w14:textId="77777777" w:rsidR="00351E45" w:rsidRPr="00043A6E" w:rsidRDefault="00364782">
      <w:pPr>
        <w:pStyle w:val="affc"/>
        <w:spacing w:before="156" w:after="156"/>
        <w:rPr>
          <w:rFonts w:ascii="Times New Roman"/>
        </w:rPr>
      </w:pPr>
      <w:bookmarkStart w:id="70" w:name="_Toc165370560"/>
      <w:bookmarkStart w:id="71" w:name="_Toc159275120"/>
      <w:r w:rsidRPr="00043A6E">
        <w:rPr>
          <w:rFonts w:ascii="Times New Roman"/>
        </w:rPr>
        <w:t>纸托盘</w:t>
      </w:r>
      <w:bookmarkEnd w:id="70"/>
      <w:bookmarkEnd w:id="71"/>
    </w:p>
    <w:p w14:paraId="310C461E" w14:textId="77777777" w:rsidR="00351E45" w:rsidRPr="00043A6E" w:rsidRDefault="00364782">
      <w:pPr>
        <w:pStyle w:val="afffffffff2"/>
        <w:rPr>
          <w:rFonts w:ascii="Times New Roman"/>
        </w:rPr>
      </w:pPr>
      <w:bookmarkStart w:id="72" w:name="_Hlk158151472"/>
      <w:r w:rsidRPr="00043A6E">
        <w:rPr>
          <w:rFonts w:ascii="Times New Roman"/>
        </w:rPr>
        <w:t>纸托盘的额定载荷试验、最大工作载荷试验和耐久性试验应在以下试验条件下进行</w:t>
      </w:r>
      <w:bookmarkEnd w:id="72"/>
      <w:r w:rsidRPr="00043A6E">
        <w:rPr>
          <w:rFonts w:ascii="Times New Roman"/>
        </w:rPr>
        <w:t>：</w:t>
      </w:r>
    </w:p>
    <w:p w14:paraId="3EEAC8E9" w14:textId="77777777" w:rsidR="00351E45" w:rsidRPr="00043A6E" w:rsidRDefault="00364782" w:rsidP="009D4971">
      <w:pPr>
        <w:pStyle w:val="af1"/>
      </w:pPr>
      <w:r w:rsidRPr="00043A6E">
        <w:t xml:space="preserve">试验1a、1b、2a、2b、3a、3b、4a、4b、5a、5b、6a、6b、8、9、10、11、12和13：23 </w:t>
      </w:r>
      <w:r w:rsidRPr="00043A6E">
        <w:t>℃±</w:t>
      </w:r>
      <w:r w:rsidRPr="00043A6E">
        <w:t xml:space="preserve">2 </w:t>
      </w:r>
      <w:r w:rsidRPr="00043A6E">
        <w:t>℃</w:t>
      </w:r>
      <w:r w:rsidRPr="00043A6E">
        <w:t>和50% RH</w:t>
      </w:r>
      <w:r w:rsidRPr="00043A6E">
        <w:t>±</w:t>
      </w:r>
      <w:r w:rsidRPr="00043A6E">
        <w:t>5% RH；</w:t>
      </w:r>
    </w:p>
    <w:p w14:paraId="502A6E95" w14:textId="77777777" w:rsidR="00351E45" w:rsidRPr="00043A6E" w:rsidRDefault="00364782" w:rsidP="009D4971">
      <w:pPr>
        <w:pStyle w:val="af1"/>
      </w:pPr>
      <w:r w:rsidRPr="00043A6E">
        <w:t xml:space="preserve">最大工作载荷试验施加有效载荷：23 </w:t>
      </w:r>
      <w:r w:rsidRPr="00043A6E">
        <w:t>℃±</w:t>
      </w:r>
      <w:r w:rsidRPr="00043A6E">
        <w:t xml:space="preserve">2 </w:t>
      </w:r>
      <w:r w:rsidRPr="00043A6E">
        <w:t>℃</w:t>
      </w:r>
      <w:r w:rsidRPr="00043A6E">
        <w:t>和90% RH</w:t>
      </w:r>
      <w:r w:rsidRPr="00043A6E">
        <w:t>±</w:t>
      </w:r>
      <w:r w:rsidRPr="00043A6E">
        <w:t>5% RH。</w:t>
      </w:r>
    </w:p>
    <w:p w14:paraId="06E11F1A" w14:textId="77777777" w:rsidR="00351E45" w:rsidRPr="00043A6E" w:rsidRDefault="00364782">
      <w:pPr>
        <w:pStyle w:val="afffffffff2"/>
        <w:rPr>
          <w:rFonts w:ascii="Times New Roman"/>
        </w:rPr>
      </w:pPr>
      <w:bookmarkStart w:id="73" w:name="_Hlk158155917"/>
      <w:r w:rsidRPr="00043A6E">
        <w:rPr>
          <w:rFonts w:ascii="Times New Roman"/>
        </w:rPr>
        <w:t>需在某指定条件或极端条件下使用的纸托盘，最大工作载荷试验和试验</w:t>
      </w:r>
      <w:r w:rsidRPr="00043A6E">
        <w:rPr>
          <w:rFonts w:ascii="Times New Roman"/>
        </w:rPr>
        <w:t>9</w:t>
      </w:r>
      <w:r w:rsidRPr="00043A6E">
        <w:rPr>
          <w:rFonts w:ascii="Times New Roman"/>
        </w:rPr>
        <w:t>的试验条件应由供货方与购买方商定确定</w:t>
      </w:r>
      <w:bookmarkEnd w:id="73"/>
      <w:r w:rsidRPr="00043A6E">
        <w:rPr>
          <w:rFonts w:ascii="Times New Roman"/>
        </w:rPr>
        <w:t>。</w:t>
      </w:r>
    </w:p>
    <w:p w14:paraId="0572DB2D" w14:textId="77777777" w:rsidR="00351E45" w:rsidRPr="00043A6E" w:rsidRDefault="00364782">
      <w:pPr>
        <w:pStyle w:val="affc"/>
        <w:spacing w:before="156" w:after="156"/>
        <w:rPr>
          <w:rFonts w:ascii="Times New Roman"/>
        </w:rPr>
      </w:pPr>
      <w:bookmarkStart w:id="74" w:name="_Toc159275121"/>
      <w:bookmarkStart w:id="75" w:name="_Toc165370561"/>
      <w:bookmarkStart w:id="76" w:name="_Toc23719"/>
      <w:r w:rsidRPr="00043A6E">
        <w:rPr>
          <w:rFonts w:ascii="Times New Roman"/>
        </w:rPr>
        <w:t>木质复合托盘</w:t>
      </w:r>
      <w:bookmarkEnd w:id="74"/>
      <w:bookmarkEnd w:id="75"/>
      <w:bookmarkEnd w:id="76"/>
    </w:p>
    <w:p w14:paraId="224EFFB4" w14:textId="77777777" w:rsidR="00351E45" w:rsidRPr="00043A6E" w:rsidRDefault="00364782">
      <w:pPr>
        <w:pStyle w:val="afffffffff2"/>
        <w:rPr>
          <w:rFonts w:ascii="Times New Roman"/>
        </w:rPr>
      </w:pPr>
      <w:r w:rsidRPr="00043A6E">
        <w:rPr>
          <w:rFonts w:ascii="Times New Roman"/>
        </w:rPr>
        <w:t>木质复合托盘的额定载荷试验、最大工作载荷试验和耐久性试验应在以下试验条件下进行：</w:t>
      </w:r>
    </w:p>
    <w:p w14:paraId="4BB45244" w14:textId="77777777" w:rsidR="00351E45" w:rsidRPr="00043A6E" w:rsidRDefault="00364782" w:rsidP="009D4971">
      <w:pPr>
        <w:pStyle w:val="af1"/>
        <w:numPr>
          <w:ilvl w:val="0"/>
          <w:numId w:val="0"/>
        </w:numPr>
        <w:ind w:left="425"/>
      </w:pPr>
      <w:r w:rsidRPr="00043A6E">
        <w:t>——</w:t>
      </w:r>
      <w:r w:rsidRPr="00043A6E">
        <w:t xml:space="preserve">试验1a、1b、2a、2b、3a、3b、4a、4b、5a、5b、6a、6b、8、9、10、11、12和13：23 </w:t>
      </w:r>
      <w:r w:rsidRPr="00043A6E">
        <w:t>℃±</w:t>
      </w:r>
      <w:r w:rsidRPr="00043A6E">
        <w:t xml:space="preserve">2 </w:t>
      </w:r>
      <w:r w:rsidRPr="00043A6E">
        <w:t>℃</w:t>
      </w:r>
      <w:r w:rsidRPr="00043A6E">
        <w:t>和50% RH</w:t>
      </w:r>
      <w:r w:rsidRPr="00043A6E">
        <w:t>±</w:t>
      </w:r>
      <w:r w:rsidRPr="00043A6E">
        <w:t>5% RH；</w:t>
      </w:r>
    </w:p>
    <w:p w14:paraId="5FC4C52E" w14:textId="77777777" w:rsidR="00351E45" w:rsidRPr="00043A6E" w:rsidRDefault="00364782" w:rsidP="009D4971">
      <w:pPr>
        <w:pStyle w:val="af1"/>
        <w:numPr>
          <w:ilvl w:val="0"/>
          <w:numId w:val="0"/>
        </w:numPr>
        <w:ind w:left="425"/>
      </w:pPr>
      <w:r w:rsidRPr="00043A6E">
        <w:t>——</w:t>
      </w:r>
      <w:r w:rsidRPr="00043A6E">
        <w:t xml:space="preserve">最大工作载荷试验：23 </w:t>
      </w:r>
      <w:r w:rsidRPr="00043A6E">
        <w:t>℃±</w:t>
      </w:r>
      <w:r w:rsidRPr="00043A6E">
        <w:t xml:space="preserve">2 </w:t>
      </w:r>
      <w:r w:rsidRPr="00043A6E">
        <w:t>℃</w:t>
      </w:r>
      <w:r w:rsidRPr="00043A6E">
        <w:t>和90% RH</w:t>
      </w:r>
      <w:r w:rsidRPr="00043A6E">
        <w:t>±</w:t>
      </w:r>
      <w:r w:rsidRPr="00043A6E">
        <w:t>5% RH。</w:t>
      </w:r>
    </w:p>
    <w:p w14:paraId="1ACD64AF" w14:textId="77777777" w:rsidR="00351E45" w:rsidRPr="00043A6E" w:rsidRDefault="00364782">
      <w:pPr>
        <w:pStyle w:val="afffffffff2"/>
        <w:rPr>
          <w:rFonts w:ascii="Times New Roman"/>
        </w:rPr>
      </w:pPr>
      <w:bookmarkStart w:id="77" w:name="_Hlk158155938"/>
      <w:r w:rsidRPr="00043A6E">
        <w:rPr>
          <w:rFonts w:ascii="Times New Roman"/>
        </w:rPr>
        <w:t>需在暴露于水中的配送环境中使用的托盘，应完全浸没于温度</w:t>
      </w:r>
      <w:r w:rsidRPr="00043A6E">
        <w:rPr>
          <w:rFonts w:ascii="Times New Roman"/>
        </w:rPr>
        <w:t>20 ℃±5 ℃</w:t>
      </w:r>
      <w:r w:rsidRPr="00043A6E">
        <w:rPr>
          <w:rFonts w:ascii="Times New Roman"/>
        </w:rPr>
        <w:t>的水中</w:t>
      </w:r>
      <w:r w:rsidRPr="00043A6E">
        <w:rPr>
          <w:rFonts w:ascii="Times New Roman"/>
        </w:rPr>
        <w:t>24 h</w:t>
      </w:r>
      <w:r w:rsidRPr="00043A6E">
        <w:rPr>
          <w:rFonts w:ascii="Times New Roman"/>
        </w:rPr>
        <w:t>后进行试验</w:t>
      </w:r>
      <w:bookmarkEnd w:id="77"/>
      <w:r w:rsidRPr="00043A6E">
        <w:rPr>
          <w:rFonts w:ascii="Times New Roman"/>
        </w:rPr>
        <w:t>。</w:t>
      </w:r>
      <w:bookmarkStart w:id="78" w:name="_Hlk158155978"/>
    </w:p>
    <w:p w14:paraId="549C416C" w14:textId="77777777" w:rsidR="00351E45" w:rsidRPr="00043A6E" w:rsidRDefault="00364782">
      <w:pPr>
        <w:pStyle w:val="afffffffff2"/>
        <w:rPr>
          <w:rFonts w:ascii="Times New Roman"/>
        </w:rPr>
      </w:pPr>
      <w:r w:rsidRPr="00043A6E">
        <w:rPr>
          <w:rFonts w:ascii="Times New Roman"/>
        </w:rPr>
        <w:t>对于刨花板材垫块，如果已经按照国家认可标准进行过检测，试验时无湿度和温度条件要求。</w:t>
      </w:r>
    </w:p>
    <w:p w14:paraId="0986C0C0" w14:textId="77777777" w:rsidR="00351E45" w:rsidRPr="00043A6E" w:rsidRDefault="00364782">
      <w:pPr>
        <w:pStyle w:val="afffffffff2"/>
        <w:rPr>
          <w:rFonts w:ascii="Times New Roman"/>
        </w:rPr>
      </w:pPr>
      <w:bookmarkStart w:id="79" w:name="_Hlk158156000"/>
      <w:bookmarkEnd w:id="78"/>
      <w:r w:rsidRPr="00043A6E">
        <w:rPr>
          <w:rFonts w:ascii="Times New Roman"/>
        </w:rPr>
        <w:t>需在某指定条件或极端条件下使用的木质复合托盘，最大工作载荷试验和试验</w:t>
      </w:r>
      <w:r w:rsidRPr="00043A6E">
        <w:rPr>
          <w:rFonts w:ascii="Times New Roman"/>
        </w:rPr>
        <w:t>9</w:t>
      </w:r>
      <w:r w:rsidRPr="00043A6E">
        <w:rPr>
          <w:rFonts w:ascii="Times New Roman"/>
        </w:rPr>
        <w:t>的试验条件应由供货方与购买方商定确定</w:t>
      </w:r>
      <w:bookmarkEnd w:id="79"/>
      <w:r w:rsidRPr="00043A6E">
        <w:rPr>
          <w:rFonts w:ascii="Times New Roman"/>
        </w:rPr>
        <w:t>。</w:t>
      </w:r>
    </w:p>
    <w:p w14:paraId="119D4A8A" w14:textId="77777777" w:rsidR="00351E45" w:rsidRPr="00043A6E" w:rsidRDefault="00364782">
      <w:pPr>
        <w:pStyle w:val="affb"/>
        <w:spacing w:before="312" w:after="312"/>
        <w:rPr>
          <w:rFonts w:ascii="Times New Roman"/>
        </w:rPr>
      </w:pPr>
      <w:bookmarkStart w:id="80" w:name="_Toc121493392"/>
      <w:bookmarkStart w:id="81" w:name="_Toc165370562"/>
      <w:bookmarkStart w:id="82" w:name="_Toc159275122"/>
      <w:r w:rsidRPr="00043A6E">
        <w:rPr>
          <w:rFonts w:ascii="Times New Roman"/>
        </w:rPr>
        <w:t>试验</w:t>
      </w:r>
      <w:bookmarkEnd w:id="80"/>
      <w:r w:rsidRPr="00043A6E">
        <w:rPr>
          <w:rFonts w:ascii="Times New Roman"/>
        </w:rPr>
        <w:t>样品数</w:t>
      </w:r>
      <w:bookmarkEnd w:id="81"/>
      <w:bookmarkEnd w:id="82"/>
    </w:p>
    <w:p w14:paraId="5A4139DE" w14:textId="77777777" w:rsidR="00351E45" w:rsidRPr="00043A6E" w:rsidRDefault="00364782">
      <w:pPr>
        <w:pStyle w:val="afffffffffffc"/>
        <w:rPr>
          <w:rFonts w:ascii="Times New Roman"/>
          <w:szCs w:val="21"/>
        </w:rPr>
      </w:pPr>
      <w:bookmarkStart w:id="83" w:name="_Hlk159232470"/>
      <w:r w:rsidRPr="00043A6E">
        <w:rPr>
          <w:rFonts w:ascii="Times New Roman"/>
          <w:szCs w:val="21"/>
        </w:rPr>
        <w:t>每个托盘试验，应至少使用</w:t>
      </w:r>
      <w:r w:rsidRPr="00043A6E">
        <w:rPr>
          <w:rFonts w:ascii="Times New Roman"/>
          <w:szCs w:val="21"/>
        </w:rPr>
        <w:t>3</w:t>
      </w:r>
      <w:r w:rsidRPr="00043A6E">
        <w:rPr>
          <w:rFonts w:ascii="Times New Roman"/>
          <w:szCs w:val="21"/>
        </w:rPr>
        <w:t>个未经试验的样品进行重复试验。</w:t>
      </w:r>
    </w:p>
    <w:p w14:paraId="1355DA29" w14:textId="77777777" w:rsidR="00351E45" w:rsidRPr="00043A6E" w:rsidRDefault="00364782">
      <w:pPr>
        <w:pStyle w:val="affb"/>
        <w:spacing w:before="312" w:after="312"/>
        <w:rPr>
          <w:rFonts w:ascii="Times New Roman"/>
        </w:rPr>
      </w:pPr>
      <w:bookmarkStart w:id="84" w:name="_Toc121493393"/>
      <w:bookmarkStart w:id="85" w:name="_Toc159275123"/>
      <w:bookmarkStart w:id="86" w:name="_Toc165370563"/>
      <w:bookmarkEnd w:id="83"/>
      <w:r w:rsidRPr="00043A6E">
        <w:rPr>
          <w:rFonts w:ascii="Times New Roman"/>
        </w:rPr>
        <w:t>试验</w:t>
      </w:r>
      <w:bookmarkEnd w:id="84"/>
      <w:r w:rsidRPr="00043A6E">
        <w:rPr>
          <w:rFonts w:ascii="Times New Roman"/>
        </w:rPr>
        <w:t>选择</w:t>
      </w:r>
      <w:bookmarkEnd w:id="85"/>
      <w:bookmarkEnd w:id="86"/>
    </w:p>
    <w:p w14:paraId="5F9F0892" w14:textId="1701A8C2" w:rsidR="00351E45" w:rsidRPr="00043A6E" w:rsidRDefault="00364782">
      <w:pPr>
        <w:pStyle w:val="affc"/>
        <w:spacing w:before="156" w:after="156"/>
        <w:rPr>
          <w:rFonts w:ascii="Times New Roman"/>
        </w:rPr>
      </w:pPr>
      <w:bookmarkStart w:id="87" w:name="_Toc2891"/>
      <w:bookmarkStart w:id="88" w:name="_Toc159275124"/>
      <w:bookmarkStart w:id="89" w:name="_Toc165370564"/>
      <w:r w:rsidRPr="00043A6E">
        <w:rPr>
          <w:rFonts w:ascii="Times New Roman"/>
        </w:rPr>
        <w:t>预定用途</w:t>
      </w:r>
      <w:bookmarkEnd w:id="87"/>
      <w:bookmarkEnd w:id="88"/>
      <w:bookmarkEnd w:id="89"/>
      <w:r w:rsidR="00043A6E" w:rsidRPr="00043A6E">
        <w:rPr>
          <w:rFonts w:ascii="Times New Roman"/>
        </w:rPr>
        <w:t>托盘</w:t>
      </w:r>
    </w:p>
    <w:p w14:paraId="15A2E717" w14:textId="16787788" w:rsidR="00351E45" w:rsidRPr="00043A6E" w:rsidRDefault="00364782">
      <w:pPr>
        <w:pStyle w:val="afffffffff2"/>
        <w:rPr>
          <w:rFonts w:ascii="Times New Roman"/>
        </w:rPr>
      </w:pPr>
      <w:r w:rsidRPr="00043A6E">
        <w:rPr>
          <w:rFonts w:ascii="Times New Roman"/>
        </w:rPr>
        <w:t>以下四种用途的托盘应进行试验</w:t>
      </w:r>
      <w:r w:rsidR="00043A6E">
        <w:rPr>
          <w:rFonts w:ascii="Times New Roman" w:hint="eastAsia"/>
        </w:rPr>
        <w:t>：</w:t>
      </w:r>
    </w:p>
    <w:p w14:paraId="72A6AE45" w14:textId="77777777" w:rsidR="00351E45" w:rsidRPr="00043A6E" w:rsidRDefault="00364782">
      <w:pPr>
        <w:pStyle w:val="af4"/>
        <w:rPr>
          <w:rFonts w:ascii="Times New Roman"/>
        </w:rPr>
      </w:pPr>
      <w:bookmarkStart w:id="90" w:name="_Hlk159233677"/>
      <w:r w:rsidRPr="00043A6E">
        <w:rPr>
          <w:rFonts w:ascii="Times New Roman"/>
        </w:rPr>
        <w:t>上架和堆码的载货托盘；</w:t>
      </w:r>
    </w:p>
    <w:p w14:paraId="7F787716" w14:textId="77777777" w:rsidR="00351E45" w:rsidRPr="00043A6E" w:rsidRDefault="00364782">
      <w:pPr>
        <w:pStyle w:val="af4"/>
        <w:rPr>
          <w:rFonts w:ascii="Times New Roman"/>
        </w:rPr>
      </w:pPr>
      <w:r w:rsidRPr="00043A6E">
        <w:rPr>
          <w:rFonts w:ascii="Times New Roman"/>
        </w:rPr>
        <w:t>堆码但不上架的载货托盘；</w:t>
      </w:r>
    </w:p>
    <w:p w14:paraId="4B7D8818" w14:textId="77777777" w:rsidR="00351E45" w:rsidRPr="00043A6E" w:rsidRDefault="00364782">
      <w:pPr>
        <w:pStyle w:val="af4"/>
        <w:rPr>
          <w:rFonts w:ascii="Times New Roman"/>
        </w:rPr>
      </w:pPr>
      <w:r w:rsidRPr="00043A6E">
        <w:rPr>
          <w:rFonts w:ascii="Times New Roman"/>
        </w:rPr>
        <w:t>不上架也不堆码的载货托盘；</w:t>
      </w:r>
    </w:p>
    <w:p w14:paraId="29DAD95C" w14:textId="77777777" w:rsidR="00351E45" w:rsidRPr="00043A6E" w:rsidRDefault="00364782">
      <w:pPr>
        <w:pStyle w:val="af4"/>
        <w:rPr>
          <w:rFonts w:ascii="Times New Roman"/>
        </w:rPr>
      </w:pPr>
      <w:r w:rsidRPr="00043A6E">
        <w:rPr>
          <w:rFonts w:ascii="Times New Roman"/>
        </w:rPr>
        <w:t>特殊条件（使用输送机或吊索）下使用的载货托盘。</w:t>
      </w:r>
    </w:p>
    <w:bookmarkEnd w:id="90"/>
    <w:p w14:paraId="62C58DE3" w14:textId="79276163" w:rsidR="00351E45" w:rsidRPr="00043A6E" w:rsidRDefault="007C7D26" w:rsidP="00043A6E">
      <w:pPr>
        <w:pStyle w:val="afffffffff2"/>
        <w:rPr>
          <w:rFonts w:ascii="Times New Roman"/>
        </w:rPr>
      </w:pPr>
      <w:r>
        <w:rPr>
          <w:rFonts w:ascii="Times New Roman" w:hint="eastAsia"/>
        </w:rPr>
        <w:t>预定</w:t>
      </w:r>
      <w:r w:rsidRPr="00043A6E">
        <w:rPr>
          <w:rFonts w:ascii="Times New Roman"/>
        </w:rPr>
        <w:t>用途托盘所需进行的试验项目见</w:t>
      </w:r>
      <w:r w:rsidRPr="00043A6E">
        <w:rPr>
          <w:rFonts w:ascii="Times New Roman"/>
        </w:rPr>
        <w:fldChar w:fldCharType="begin"/>
      </w:r>
      <w:r w:rsidRPr="00043A6E">
        <w:rPr>
          <w:rFonts w:ascii="Times New Roman"/>
        </w:rPr>
        <w:instrText xml:space="preserve"> REF _Ref121580153 \h  \* MERGEFORMAT </w:instrText>
      </w:r>
      <w:r w:rsidRPr="00043A6E">
        <w:rPr>
          <w:rFonts w:ascii="Times New Roman"/>
        </w:rPr>
      </w:r>
      <w:r w:rsidRPr="00043A6E">
        <w:rPr>
          <w:rFonts w:ascii="Times New Roman"/>
        </w:rPr>
        <w:fldChar w:fldCharType="separate"/>
      </w:r>
      <w:r w:rsidRPr="00043A6E">
        <w:rPr>
          <w:rFonts w:ascii="Times New Roman"/>
        </w:rPr>
        <w:t>表</w:t>
      </w:r>
      <w:r w:rsidRPr="00043A6E">
        <w:rPr>
          <w:rFonts w:ascii="Times New Roman"/>
        </w:rPr>
        <w:t xml:space="preserve"> 2</w:t>
      </w:r>
      <w:r w:rsidRPr="00043A6E">
        <w:rPr>
          <w:rFonts w:ascii="Times New Roman"/>
        </w:rPr>
        <w:fldChar w:fldCharType="end"/>
      </w:r>
      <w:r w:rsidRPr="00043A6E">
        <w:rPr>
          <w:rFonts w:ascii="Times New Roman"/>
        </w:rPr>
        <w:t>。</w:t>
      </w:r>
    </w:p>
    <w:p w14:paraId="4FE12D1B" w14:textId="40755F72" w:rsidR="00351E45" w:rsidRPr="00043A6E" w:rsidRDefault="007C7D26">
      <w:pPr>
        <w:pStyle w:val="aff1"/>
        <w:spacing w:before="156" w:after="156"/>
        <w:rPr>
          <w:rFonts w:ascii="Times New Roman"/>
        </w:rPr>
      </w:pPr>
      <w:r>
        <w:rPr>
          <w:rFonts w:ascii="Times New Roman" w:hint="eastAsia"/>
        </w:rPr>
        <w:t>预定</w:t>
      </w:r>
      <w:r w:rsidRPr="00043A6E">
        <w:rPr>
          <w:rFonts w:ascii="Times New Roman"/>
        </w:rPr>
        <w:t>用途托盘所需进行的试验项目</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1420"/>
        <w:gridCol w:w="1420"/>
        <w:gridCol w:w="1420"/>
        <w:gridCol w:w="1420"/>
        <w:gridCol w:w="1421"/>
        <w:gridCol w:w="1421"/>
      </w:tblGrid>
      <w:tr w:rsidR="00351E45" w:rsidRPr="00043A6E" w14:paraId="7F00CD4C" w14:textId="77777777">
        <w:trPr>
          <w:jc w:val="center"/>
        </w:trPr>
        <w:tc>
          <w:tcPr>
            <w:tcW w:w="8522" w:type="dxa"/>
            <w:gridSpan w:val="6"/>
            <w:shd w:val="clear" w:color="auto" w:fill="auto"/>
            <w:vAlign w:val="center"/>
          </w:tcPr>
          <w:p w14:paraId="0C8C5761"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额定载荷试验</w:t>
            </w:r>
          </w:p>
        </w:tc>
      </w:tr>
      <w:tr w:rsidR="00351E45" w:rsidRPr="00043A6E" w14:paraId="5170F7DF" w14:textId="77777777">
        <w:trPr>
          <w:jc w:val="center"/>
        </w:trPr>
        <w:tc>
          <w:tcPr>
            <w:tcW w:w="1420" w:type="dxa"/>
            <w:vMerge w:val="restart"/>
            <w:shd w:val="clear" w:color="auto" w:fill="auto"/>
            <w:vAlign w:val="center"/>
          </w:tcPr>
          <w:p w14:paraId="5CD0CB21" w14:textId="218B97E5" w:rsidR="00351E45" w:rsidRPr="00043A6E" w:rsidRDefault="00364782">
            <w:pPr>
              <w:spacing w:line="240" w:lineRule="auto"/>
              <w:jc w:val="center"/>
              <w:rPr>
                <w:rFonts w:ascii="Times New Roman" w:hAnsi="Times New Roman"/>
                <w:sz w:val="18"/>
                <w:szCs w:val="18"/>
              </w:rPr>
            </w:pPr>
            <w:r w:rsidRPr="00043A6E">
              <w:rPr>
                <w:rFonts w:ascii="Times New Roman" w:hAnsi="Times New Roman"/>
                <w:color w:val="000000"/>
                <w:kern w:val="0"/>
                <w:sz w:val="18"/>
                <w:szCs w:val="18"/>
                <w:lang w:bidi="ar"/>
              </w:rPr>
              <w:lastRenderedPageBreak/>
              <w:t>作业</w:t>
            </w:r>
          </w:p>
        </w:tc>
        <w:tc>
          <w:tcPr>
            <w:tcW w:w="1420" w:type="dxa"/>
            <w:vMerge w:val="restart"/>
            <w:shd w:val="clear" w:color="auto" w:fill="auto"/>
            <w:vAlign w:val="center"/>
          </w:tcPr>
          <w:p w14:paraId="510D87D4" w14:textId="04C2A7B6" w:rsidR="00351E45" w:rsidRPr="00043A6E" w:rsidRDefault="00043A6E">
            <w:pPr>
              <w:spacing w:line="240" w:lineRule="auto"/>
              <w:jc w:val="center"/>
              <w:rPr>
                <w:rFonts w:ascii="Times New Roman" w:hAnsi="Times New Roman"/>
                <w:color w:val="000000"/>
                <w:kern w:val="0"/>
                <w:sz w:val="18"/>
                <w:szCs w:val="18"/>
                <w:lang w:bidi="ar"/>
              </w:rPr>
            </w:pPr>
            <w:r w:rsidRPr="00043A6E">
              <w:rPr>
                <w:rFonts w:ascii="Times New Roman" w:hAnsi="Times New Roman"/>
                <w:color w:val="000000"/>
                <w:kern w:val="0"/>
                <w:sz w:val="18"/>
                <w:szCs w:val="18"/>
                <w:lang w:bidi="ar"/>
              </w:rPr>
              <w:t>上架和堆码的载货托盘</w:t>
            </w:r>
          </w:p>
        </w:tc>
        <w:tc>
          <w:tcPr>
            <w:tcW w:w="1420" w:type="dxa"/>
            <w:vMerge w:val="restart"/>
            <w:shd w:val="clear" w:color="auto" w:fill="auto"/>
            <w:vAlign w:val="center"/>
          </w:tcPr>
          <w:p w14:paraId="762085B3" w14:textId="0C80E49E" w:rsidR="00351E45" w:rsidRPr="00043A6E" w:rsidRDefault="00043A6E">
            <w:pPr>
              <w:spacing w:line="240" w:lineRule="auto"/>
              <w:jc w:val="center"/>
              <w:rPr>
                <w:rFonts w:ascii="Times New Roman" w:hAnsi="Times New Roman"/>
                <w:color w:val="000000"/>
                <w:kern w:val="0"/>
                <w:sz w:val="18"/>
                <w:szCs w:val="18"/>
                <w:lang w:bidi="ar"/>
              </w:rPr>
            </w:pPr>
            <w:r w:rsidRPr="00043A6E">
              <w:rPr>
                <w:rFonts w:ascii="Times New Roman" w:hAnsi="Times New Roman"/>
                <w:color w:val="000000"/>
                <w:kern w:val="0"/>
                <w:sz w:val="18"/>
                <w:szCs w:val="18"/>
                <w:lang w:bidi="ar"/>
              </w:rPr>
              <w:t>堆码但不上架的载货托盘</w:t>
            </w:r>
          </w:p>
        </w:tc>
        <w:tc>
          <w:tcPr>
            <w:tcW w:w="1420" w:type="dxa"/>
            <w:vMerge w:val="restart"/>
            <w:shd w:val="clear" w:color="auto" w:fill="auto"/>
            <w:vAlign w:val="center"/>
          </w:tcPr>
          <w:p w14:paraId="5A9C4B04" w14:textId="6D7A2758" w:rsidR="00351E45" w:rsidRPr="00043A6E" w:rsidRDefault="00043A6E">
            <w:pPr>
              <w:spacing w:line="240" w:lineRule="auto"/>
              <w:jc w:val="center"/>
              <w:rPr>
                <w:rFonts w:ascii="Times New Roman" w:hAnsi="Times New Roman"/>
                <w:color w:val="000000"/>
                <w:kern w:val="0"/>
                <w:sz w:val="18"/>
                <w:szCs w:val="18"/>
                <w:lang w:bidi="ar"/>
              </w:rPr>
            </w:pPr>
            <w:r w:rsidRPr="00043A6E">
              <w:rPr>
                <w:rFonts w:ascii="Times New Roman" w:hAnsi="Times New Roman"/>
                <w:color w:val="000000"/>
                <w:kern w:val="0"/>
                <w:sz w:val="18"/>
                <w:szCs w:val="18"/>
                <w:lang w:bidi="ar"/>
              </w:rPr>
              <w:t>不上架也不堆码的载货托盘</w:t>
            </w:r>
          </w:p>
        </w:tc>
        <w:tc>
          <w:tcPr>
            <w:tcW w:w="2842" w:type="dxa"/>
            <w:gridSpan w:val="2"/>
            <w:shd w:val="clear" w:color="auto" w:fill="auto"/>
            <w:vAlign w:val="center"/>
          </w:tcPr>
          <w:p w14:paraId="38F6B703" w14:textId="36490F42" w:rsidR="00351E45" w:rsidRPr="00043A6E" w:rsidRDefault="00364782">
            <w:pPr>
              <w:spacing w:line="240" w:lineRule="auto"/>
              <w:jc w:val="center"/>
              <w:rPr>
                <w:rFonts w:ascii="Times New Roman" w:hAnsi="Times New Roman"/>
                <w:color w:val="000000"/>
                <w:kern w:val="0"/>
                <w:sz w:val="18"/>
                <w:szCs w:val="18"/>
                <w:lang w:bidi="ar"/>
              </w:rPr>
            </w:pPr>
            <w:r w:rsidRPr="00043A6E">
              <w:rPr>
                <w:rFonts w:ascii="Times New Roman" w:hAnsi="Times New Roman"/>
                <w:color w:val="000000"/>
                <w:kern w:val="0"/>
                <w:sz w:val="18"/>
                <w:szCs w:val="18"/>
                <w:lang w:bidi="ar"/>
              </w:rPr>
              <w:t>特殊</w:t>
            </w:r>
            <w:r w:rsidR="00043A6E" w:rsidRPr="00043A6E">
              <w:rPr>
                <w:rFonts w:ascii="Times New Roman" w:hAnsi="Times New Roman" w:hint="eastAsia"/>
                <w:color w:val="000000"/>
                <w:kern w:val="0"/>
                <w:sz w:val="18"/>
                <w:szCs w:val="18"/>
                <w:lang w:bidi="ar"/>
              </w:rPr>
              <w:t>条件</w:t>
            </w:r>
            <w:r w:rsidR="003D0113">
              <w:rPr>
                <w:rFonts w:ascii="Times New Roman" w:hAnsi="Times New Roman" w:hint="eastAsia"/>
                <w:color w:val="000000"/>
                <w:kern w:val="0"/>
                <w:sz w:val="18"/>
                <w:szCs w:val="18"/>
                <w:lang w:bidi="ar"/>
              </w:rPr>
              <w:t>下使用的载货托盘</w:t>
            </w:r>
          </w:p>
        </w:tc>
      </w:tr>
      <w:tr w:rsidR="00351E45" w:rsidRPr="00043A6E" w14:paraId="708E3C30" w14:textId="77777777">
        <w:trPr>
          <w:jc w:val="center"/>
        </w:trPr>
        <w:tc>
          <w:tcPr>
            <w:tcW w:w="1420" w:type="dxa"/>
            <w:vMerge/>
            <w:shd w:val="clear" w:color="auto" w:fill="auto"/>
            <w:vAlign w:val="center"/>
          </w:tcPr>
          <w:p w14:paraId="75E20BD6" w14:textId="77777777" w:rsidR="00351E45" w:rsidRPr="00043A6E" w:rsidRDefault="00351E45">
            <w:pPr>
              <w:spacing w:line="240" w:lineRule="auto"/>
              <w:jc w:val="center"/>
              <w:rPr>
                <w:rFonts w:ascii="Times New Roman" w:hAnsi="Times New Roman"/>
                <w:sz w:val="18"/>
                <w:szCs w:val="18"/>
              </w:rPr>
            </w:pPr>
          </w:p>
        </w:tc>
        <w:tc>
          <w:tcPr>
            <w:tcW w:w="1420" w:type="dxa"/>
            <w:vMerge/>
            <w:shd w:val="clear" w:color="auto" w:fill="auto"/>
            <w:vAlign w:val="center"/>
          </w:tcPr>
          <w:p w14:paraId="7BED0B2C" w14:textId="77777777" w:rsidR="00351E45" w:rsidRPr="00043A6E" w:rsidRDefault="00351E45">
            <w:pPr>
              <w:spacing w:line="240" w:lineRule="auto"/>
              <w:jc w:val="center"/>
              <w:rPr>
                <w:rFonts w:ascii="Times New Roman" w:hAnsi="Times New Roman"/>
                <w:color w:val="000000"/>
                <w:kern w:val="0"/>
                <w:sz w:val="18"/>
                <w:szCs w:val="18"/>
                <w:lang w:bidi="ar"/>
              </w:rPr>
            </w:pPr>
          </w:p>
        </w:tc>
        <w:tc>
          <w:tcPr>
            <w:tcW w:w="1420" w:type="dxa"/>
            <w:vMerge/>
            <w:shd w:val="clear" w:color="auto" w:fill="auto"/>
            <w:vAlign w:val="center"/>
          </w:tcPr>
          <w:p w14:paraId="4FD28FB1" w14:textId="77777777" w:rsidR="00351E45" w:rsidRPr="00043A6E" w:rsidRDefault="00351E45">
            <w:pPr>
              <w:spacing w:line="240" w:lineRule="auto"/>
              <w:jc w:val="center"/>
              <w:rPr>
                <w:rFonts w:ascii="Times New Roman" w:hAnsi="Times New Roman"/>
                <w:color w:val="000000"/>
                <w:kern w:val="0"/>
                <w:sz w:val="18"/>
                <w:szCs w:val="18"/>
                <w:lang w:bidi="ar"/>
              </w:rPr>
            </w:pPr>
          </w:p>
        </w:tc>
        <w:tc>
          <w:tcPr>
            <w:tcW w:w="1420" w:type="dxa"/>
            <w:vMerge/>
            <w:shd w:val="clear" w:color="auto" w:fill="auto"/>
            <w:vAlign w:val="center"/>
          </w:tcPr>
          <w:p w14:paraId="5BDF6B1E" w14:textId="77777777" w:rsidR="00351E45" w:rsidRPr="00043A6E" w:rsidRDefault="00351E45">
            <w:pPr>
              <w:spacing w:line="240" w:lineRule="auto"/>
              <w:jc w:val="center"/>
              <w:rPr>
                <w:rFonts w:ascii="Times New Roman" w:hAnsi="Times New Roman"/>
                <w:color w:val="000000"/>
                <w:kern w:val="0"/>
                <w:sz w:val="18"/>
                <w:szCs w:val="18"/>
                <w:lang w:bidi="ar"/>
              </w:rPr>
            </w:pPr>
          </w:p>
        </w:tc>
        <w:tc>
          <w:tcPr>
            <w:tcW w:w="1421" w:type="dxa"/>
            <w:shd w:val="clear" w:color="auto" w:fill="auto"/>
            <w:vAlign w:val="center"/>
          </w:tcPr>
          <w:p w14:paraId="251D345E" w14:textId="77777777" w:rsidR="00351E45" w:rsidRPr="00043A6E" w:rsidRDefault="00364782">
            <w:pPr>
              <w:spacing w:line="240" w:lineRule="auto"/>
              <w:jc w:val="center"/>
              <w:rPr>
                <w:rFonts w:ascii="Times New Roman" w:hAnsi="Times New Roman"/>
                <w:color w:val="000000"/>
                <w:kern w:val="0"/>
                <w:sz w:val="18"/>
                <w:szCs w:val="18"/>
                <w:lang w:bidi="ar"/>
              </w:rPr>
            </w:pPr>
            <w:r w:rsidRPr="00043A6E">
              <w:rPr>
                <w:rFonts w:ascii="Times New Roman" w:hAnsi="Times New Roman"/>
                <w:color w:val="000000"/>
                <w:kern w:val="0"/>
                <w:sz w:val="18"/>
                <w:szCs w:val="18"/>
                <w:lang w:bidi="ar"/>
              </w:rPr>
              <w:t>输送机</w:t>
            </w:r>
          </w:p>
        </w:tc>
        <w:tc>
          <w:tcPr>
            <w:tcW w:w="1421" w:type="dxa"/>
            <w:shd w:val="clear" w:color="auto" w:fill="auto"/>
            <w:vAlign w:val="center"/>
          </w:tcPr>
          <w:p w14:paraId="6C6EC526" w14:textId="77777777" w:rsidR="00351E45" w:rsidRPr="00043A6E" w:rsidRDefault="00364782">
            <w:pPr>
              <w:spacing w:line="240" w:lineRule="auto"/>
              <w:jc w:val="center"/>
              <w:rPr>
                <w:rFonts w:ascii="Times New Roman" w:hAnsi="Times New Roman"/>
                <w:color w:val="000000"/>
                <w:kern w:val="0"/>
                <w:sz w:val="18"/>
                <w:szCs w:val="18"/>
                <w:lang w:bidi="ar"/>
              </w:rPr>
            </w:pPr>
            <w:r w:rsidRPr="00043A6E">
              <w:rPr>
                <w:rFonts w:ascii="Times New Roman" w:hAnsi="Times New Roman"/>
                <w:color w:val="000000"/>
                <w:kern w:val="0"/>
                <w:sz w:val="18"/>
                <w:szCs w:val="18"/>
                <w:lang w:bidi="ar"/>
              </w:rPr>
              <w:t>吊索</w:t>
            </w:r>
          </w:p>
        </w:tc>
      </w:tr>
      <w:tr w:rsidR="00351E45" w:rsidRPr="00043A6E" w14:paraId="1BCDA963" w14:textId="77777777">
        <w:trPr>
          <w:jc w:val="center"/>
        </w:trPr>
        <w:tc>
          <w:tcPr>
            <w:tcW w:w="1420" w:type="dxa"/>
            <w:shd w:val="clear" w:color="auto" w:fill="auto"/>
            <w:vAlign w:val="center"/>
          </w:tcPr>
          <w:p w14:paraId="1BA7E12B"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上架</w:t>
            </w:r>
          </w:p>
        </w:tc>
        <w:tc>
          <w:tcPr>
            <w:tcW w:w="1420" w:type="dxa"/>
            <w:shd w:val="clear" w:color="auto" w:fill="auto"/>
            <w:vAlign w:val="center"/>
          </w:tcPr>
          <w:p w14:paraId="1275FF79" w14:textId="20E06FDC"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1a</w:t>
            </w:r>
            <w:r w:rsidR="00043A6E" w:rsidRPr="00043A6E">
              <w:rPr>
                <w:rFonts w:ascii="Times New Roman" w:hAnsi="Times New Roman"/>
                <w:sz w:val="18"/>
                <w:szCs w:val="18"/>
                <w:vertAlign w:val="superscript"/>
              </w:rPr>
              <w:t>a</w:t>
            </w:r>
            <w:r w:rsidRPr="00043A6E">
              <w:rPr>
                <w:rFonts w:ascii="Times New Roman" w:hAnsi="Times New Roman"/>
                <w:sz w:val="18"/>
                <w:szCs w:val="18"/>
              </w:rPr>
              <w:t>和</w:t>
            </w:r>
            <w:r w:rsidRPr="00043A6E">
              <w:rPr>
                <w:rFonts w:ascii="Times New Roman" w:hAnsi="Times New Roman"/>
                <w:sz w:val="18"/>
                <w:szCs w:val="18"/>
              </w:rPr>
              <w:t>1b</w:t>
            </w:r>
            <w:r w:rsidRPr="00043A6E">
              <w:rPr>
                <w:rFonts w:ascii="Times New Roman" w:hAnsi="Times New Roman"/>
                <w:sz w:val="18"/>
                <w:szCs w:val="18"/>
                <w:vertAlign w:val="superscript"/>
              </w:rPr>
              <w:t>a</w:t>
            </w:r>
          </w:p>
        </w:tc>
        <w:tc>
          <w:tcPr>
            <w:tcW w:w="1420" w:type="dxa"/>
            <w:shd w:val="clear" w:color="auto" w:fill="auto"/>
            <w:vAlign w:val="center"/>
          </w:tcPr>
          <w:p w14:paraId="53D6780F" w14:textId="2B000DC5" w:rsidR="00351E45" w:rsidRPr="00043A6E" w:rsidRDefault="00043A6E">
            <w:pPr>
              <w:spacing w:line="240" w:lineRule="auto"/>
              <w:jc w:val="center"/>
              <w:rPr>
                <w:rFonts w:ascii="Times New Roman" w:hAnsi="Times New Roman"/>
                <w:sz w:val="18"/>
                <w:szCs w:val="18"/>
              </w:rPr>
            </w:pPr>
            <w:r>
              <w:rPr>
                <w:rFonts w:hint="eastAsia"/>
              </w:rPr>
              <w:t>—</w:t>
            </w:r>
          </w:p>
        </w:tc>
        <w:tc>
          <w:tcPr>
            <w:tcW w:w="1420" w:type="dxa"/>
            <w:shd w:val="clear" w:color="auto" w:fill="auto"/>
            <w:vAlign w:val="center"/>
          </w:tcPr>
          <w:p w14:paraId="5E93FD92" w14:textId="5FF7FEFB" w:rsidR="00351E45" w:rsidRPr="00043A6E" w:rsidRDefault="00043A6E">
            <w:pPr>
              <w:spacing w:line="240" w:lineRule="auto"/>
              <w:jc w:val="center"/>
              <w:rPr>
                <w:rFonts w:ascii="Times New Roman" w:hAnsi="Times New Roman"/>
                <w:sz w:val="18"/>
                <w:szCs w:val="18"/>
              </w:rPr>
            </w:pPr>
            <w:r>
              <w:rPr>
                <w:rFonts w:hint="eastAsia"/>
              </w:rPr>
              <w:t>—</w:t>
            </w:r>
          </w:p>
        </w:tc>
        <w:tc>
          <w:tcPr>
            <w:tcW w:w="1421" w:type="dxa"/>
            <w:shd w:val="clear" w:color="auto" w:fill="auto"/>
            <w:vAlign w:val="center"/>
          </w:tcPr>
          <w:p w14:paraId="6E73BCC0" w14:textId="4C828A3F" w:rsidR="00351E45" w:rsidRPr="00043A6E" w:rsidRDefault="00043A6E">
            <w:pPr>
              <w:spacing w:line="240" w:lineRule="auto"/>
              <w:jc w:val="center"/>
              <w:rPr>
                <w:rFonts w:ascii="Times New Roman" w:hAnsi="Times New Roman"/>
                <w:sz w:val="18"/>
                <w:szCs w:val="18"/>
              </w:rPr>
            </w:pPr>
            <w:r>
              <w:rPr>
                <w:rFonts w:hint="eastAsia"/>
              </w:rPr>
              <w:t>—</w:t>
            </w:r>
          </w:p>
        </w:tc>
        <w:tc>
          <w:tcPr>
            <w:tcW w:w="1421" w:type="dxa"/>
            <w:shd w:val="clear" w:color="auto" w:fill="auto"/>
            <w:vAlign w:val="center"/>
          </w:tcPr>
          <w:p w14:paraId="691D1579" w14:textId="6DBACB39" w:rsidR="00351E45" w:rsidRPr="00043A6E" w:rsidRDefault="00043A6E">
            <w:pPr>
              <w:spacing w:line="240" w:lineRule="auto"/>
              <w:jc w:val="center"/>
              <w:rPr>
                <w:rFonts w:ascii="Times New Roman" w:hAnsi="Times New Roman"/>
                <w:sz w:val="18"/>
                <w:szCs w:val="18"/>
              </w:rPr>
            </w:pPr>
            <w:r>
              <w:rPr>
                <w:rFonts w:hint="eastAsia"/>
              </w:rPr>
              <w:t>—</w:t>
            </w:r>
          </w:p>
        </w:tc>
      </w:tr>
      <w:tr w:rsidR="00351E45" w:rsidRPr="00043A6E" w14:paraId="57C0E343" w14:textId="77777777">
        <w:trPr>
          <w:jc w:val="center"/>
        </w:trPr>
        <w:tc>
          <w:tcPr>
            <w:tcW w:w="1420" w:type="dxa"/>
            <w:shd w:val="clear" w:color="auto" w:fill="auto"/>
            <w:vAlign w:val="center"/>
          </w:tcPr>
          <w:p w14:paraId="3BE7FA0E"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叉举</w:t>
            </w:r>
          </w:p>
        </w:tc>
        <w:tc>
          <w:tcPr>
            <w:tcW w:w="1420" w:type="dxa"/>
            <w:shd w:val="clear" w:color="auto" w:fill="auto"/>
            <w:vAlign w:val="center"/>
          </w:tcPr>
          <w:p w14:paraId="4D70C2AD" w14:textId="73823C0B"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2a</w:t>
            </w:r>
            <w:r w:rsidR="00043A6E" w:rsidRPr="00043A6E">
              <w:rPr>
                <w:rFonts w:ascii="Times New Roman" w:hAnsi="Times New Roman"/>
                <w:sz w:val="18"/>
                <w:szCs w:val="18"/>
                <w:vertAlign w:val="superscript"/>
              </w:rPr>
              <w:t>b</w:t>
            </w:r>
            <w:r w:rsidRPr="00043A6E">
              <w:rPr>
                <w:rFonts w:ascii="Times New Roman" w:hAnsi="Times New Roman"/>
                <w:sz w:val="18"/>
                <w:szCs w:val="18"/>
              </w:rPr>
              <w:t>和</w:t>
            </w:r>
            <w:r w:rsidRPr="00043A6E">
              <w:rPr>
                <w:rFonts w:ascii="Times New Roman" w:hAnsi="Times New Roman"/>
                <w:sz w:val="18"/>
                <w:szCs w:val="18"/>
              </w:rPr>
              <w:t>2b</w:t>
            </w:r>
            <w:r w:rsidRPr="00043A6E">
              <w:rPr>
                <w:rFonts w:ascii="Times New Roman" w:hAnsi="Times New Roman"/>
                <w:sz w:val="18"/>
                <w:szCs w:val="18"/>
                <w:vertAlign w:val="superscript"/>
              </w:rPr>
              <w:t>b</w:t>
            </w:r>
          </w:p>
        </w:tc>
        <w:tc>
          <w:tcPr>
            <w:tcW w:w="1420" w:type="dxa"/>
            <w:shd w:val="clear" w:color="auto" w:fill="auto"/>
            <w:vAlign w:val="center"/>
          </w:tcPr>
          <w:p w14:paraId="79E94DA5" w14:textId="4875E2D6"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2a</w:t>
            </w:r>
            <w:r w:rsidR="00043A6E" w:rsidRPr="00043A6E">
              <w:rPr>
                <w:rFonts w:ascii="Times New Roman" w:hAnsi="Times New Roman"/>
                <w:sz w:val="18"/>
                <w:szCs w:val="18"/>
                <w:vertAlign w:val="superscript"/>
              </w:rPr>
              <w:t>b</w:t>
            </w:r>
            <w:r w:rsidRPr="00043A6E">
              <w:rPr>
                <w:rFonts w:ascii="Times New Roman" w:hAnsi="Times New Roman"/>
                <w:sz w:val="18"/>
                <w:szCs w:val="18"/>
              </w:rPr>
              <w:t>和</w:t>
            </w:r>
            <w:r w:rsidRPr="00043A6E">
              <w:rPr>
                <w:rFonts w:ascii="Times New Roman" w:hAnsi="Times New Roman"/>
                <w:sz w:val="18"/>
                <w:szCs w:val="18"/>
              </w:rPr>
              <w:t>2b</w:t>
            </w:r>
            <w:r w:rsidRPr="00043A6E">
              <w:rPr>
                <w:rFonts w:ascii="Times New Roman" w:hAnsi="Times New Roman"/>
                <w:sz w:val="18"/>
                <w:szCs w:val="18"/>
                <w:vertAlign w:val="superscript"/>
              </w:rPr>
              <w:t>b</w:t>
            </w:r>
          </w:p>
        </w:tc>
        <w:tc>
          <w:tcPr>
            <w:tcW w:w="1420" w:type="dxa"/>
            <w:shd w:val="clear" w:color="auto" w:fill="auto"/>
            <w:vAlign w:val="center"/>
          </w:tcPr>
          <w:p w14:paraId="0654BB3D" w14:textId="3465A290"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2a</w:t>
            </w:r>
            <w:r w:rsidR="00043A6E" w:rsidRPr="00043A6E">
              <w:rPr>
                <w:rFonts w:ascii="Times New Roman" w:hAnsi="Times New Roman"/>
                <w:sz w:val="18"/>
                <w:szCs w:val="18"/>
                <w:vertAlign w:val="superscript"/>
              </w:rPr>
              <w:t>b</w:t>
            </w:r>
            <w:r w:rsidRPr="00043A6E">
              <w:rPr>
                <w:rFonts w:ascii="Times New Roman" w:hAnsi="Times New Roman"/>
                <w:sz w:val="18"/>
                <w:szCs w:val="18"/>
              </w:rPr>
              <w:t>和</w:t>
            </w:r>
            <w:r w:rsidRPr="00043A6E">
              <w:rPr>
                <w:rFonts w:ascii="Times New Roman" w:hAnsi="Times New Roman"/>
                <w:sz w:val="18"/>
                <w:szCs w:val="18"/>
              </w:rPr>
              <w:t>2b</w:t>
            </w:r>
            <w:r w:rsidRPr="00043A6E">
              <w:rPr>
                <w:rFonts w:ascii="Times New Roman" w:hAnsi="Times New Roman"/>
                <w:sz w:val="18"/>
                <w:szCs w:val="18"/>
                <w:vertAlign w:val="superscript"/>
              </w:rPr>
              <w:t>b</w:t>
            </w:r>
          </w:p>
        </w:tc>
        <w:tc>
          <w:tcPr>
            <w:tcW w:w="1421" w:type="dxa"/>
            <w:shd w:val="clear" w:color="auto" w:fill="auto"/>
            <w:vAlign w:val="center"/>
          </w:tcPr>
          <w:p w14:paraId="7B9FD638" w14:textId="1ACB57BF" w:rsidR="00351E45" w:rsidRPr="00043A6E" w:rsidRDefault="00043A6E">
            <w:pPr>
              <w:spacing w:line="240" w:lineRule="auto"/>
              <w:jc w:val="center"/>
              <w:rPr>
                <w:rFonts w:ascii="Times New Roman" w:hAnsi="Times New Roman"/>
                <w:sz w:val="18"/>
                <w:szCs w:val="18"/>
              </w:rPr>
            </w:pPr>
            <w:r>
              <w:rPr>
                <w:rFonts w:hint="eastAsia"/>
              </w:rPr>
              <w:t>—</w:t>
            </w:r>
          </w:p>
        </w:tc>
        <w:tc>
          <w:tcPr>
            <w:tcW w:w="1421" w:type="dxa"/>
            <w:shd w:val="clear" w:color="auto" w:fill="auto"/>
            <w:vAlign w:val="center"/>
          </w:tcPr>
          <w:p w14:paraId="3DEA11FD" w14:textId="430E56E3" w:rsidR="00351E45" w:rsidRPr="00043A6E" w:rsidRDefault="00043A6E">
            <w:pPr>
              <w:spacing w:line="240" w:lineRule="auto"/>
              <w:jc w:val="center"/>
              <w:rPr>
                <w:rFonts w:ascii="Times New Roman" w:hAnsi="Times New Roman"/>
                <w:sz w:val="18"/>
                <w:szCs w:val="18"/>
              </w:rPr>
            </w:pPr>
            <w:r>
              <w:rPr>
                <w:rFonts w:hint="eastAsia"/>
              </w:rPr>
              <w:t>—</w:t>
            </w:r>
          </w:p>
        </w:tc>
      </w:tr>
      <w:tr w:rsidR="00351E45" w:rsidRPr="00043A6E" w14:paraId="700996FF" w14:textId="77777777">
        <w:trPr>
          <w:jc w:val="center"/>
        </w:trPr>
        <w:tc>
          <w:tcPr>
            <w:tcW w:w="1420" w:type="dxa"/>
            <w:shd w:val="clear" w:color="auto" w:fill="auto"/>
            <w:vAlign w:val="center"/>
          </w:tcPr>
          <w:p w14:paraId="1DDB5EB4"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压挤</w:t>
            </w:r>
          </w:p>
        </w:tc>
        <w:tc>
          <w:tcPr>
            <w:tcW w:w="1420" w:type="dxa"/>
            <w:shd w:val="clear" w:color="auto" w:fill="auto"/>
            <w:vAlign w:val="center"/>
          </w:tcPr>
          <w:p w14:paraId="03CCDF4F" w14:textId="24ECF111"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3a</w:t>
            </w:r>
            <w:r w:rsidR="00043A6E" w:rsidRPr="00043A6E">
              <w:rPr>
                <w:rFonts w:ascii="Times New Roman" w:hAnsi="Times New Roman"/>
                <w:sz w:val="18"/>
                <w:szCs w:val="18"/>
                <w:vertAlign w:val="superscript"/>
              </w:rPr>
              <w:t>c</w:t>
            </w:r>
            <w:r w:rsidRPr="00043A6E">
              <w:rPr>
                <w:rFonts w:ascii="Times New Roman" w:hAnsi="Times New Roman"/>
                <w:sz w:val="18"/>
                <w:szCs w:val="18"/>
              </w:rPr>
              <w:t>和</w:t>
            </w:r>
            <w:r w:rsidRPr="00043A6E">
              <w:rPr>
                <w:rFonts w:ascii="Times New Roman" w:hAnsi="Times New Roman"/>
                <w:sz w:val="18"/>
                <w:szCs w:val="18"/>
              </w:rPr>
              <w:t>3b</w:t>
            </w:r>
            <w:r w:rsidRPr="00043A6E">
              <w:rPr>
                <w:rFonts w:ascii="Times New Roman" w:hAnsi="Times New Roman"/>
                <w:sz w:val="18"/>
                <w:szCs w:val="18"/>
                <w:vertAlign w:val="superscript"/>
              </w:rPr>
              <w:t>c</w:t>
            </w:r>
          </w:p>
        </w:tc>
        <w:tc>
          <w:tcPr>
            <w:tcW w:w="1420" w:type="dxa"/>
            <w:shd w:val="clear" w:color="auto" w:fill="auto"/>
            <w:vAlign w:val="center"/>
          </w:tcPr>
          <w:p w14:paraId="659F8ADA" w14:textId="326915E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3a</w:t>
            </w:r>
            <w:r w:rsidR="00043A6E" w:rsidRPr="00043A6E">
              <w:rPr>
                <w:rFonts w:ascii="Times New Roman" w:hAnsi="Times New Roman"/>
                <w:sz w:val="18"/>
                <w:szCs w:val="18"/>
                <w:vertAlign w:val="superscript"/>
              </w:rPr>
              <w:t>c</w:t>
            </w:r>
            <w:r w:rsidRPr="00043A6E">
              <w:rPr>
                <w:rFonts w:ascii="Times New Roman" w:hAnsi="Times New Roman"/>
                <w:sz w:val="18"/>
                <w:szCs w:val="18"/>
              </w:rPr>
              <w:t>和</w:t>
            </w:r>
            <w:r w:rsidRPr="00043A6E">
              <w:rPr>
                <w:rFonts w:ascii="Times New Roman" w:hAnsi="Times New Roman"/>
                <w:sz w:val="18"/>
                <w:szCs w:val="18"/>
              </w:rPr>
              <w:t>3b</w:t>
            </w:r>
            <w:r w:rsidRPr="00043A6E">
              <w:rPr>
                <w:rFonts w:ascii="Times New Roman" w:hAnsi="Times New Roman"/>
                <w:sz w:val="18"/>
                <w:szCs w:val="18"/>
                <w:vertAlign w:val="superscript"/>
              </w:rPr>
              <w:t>c</w:t>
            </w:r>
          </w:p>
        </w:tc>
        <w:tc>
          <w:tcPr>
            <w:tcW w:w="1420" w:type="dxa"/>
            <w:shd w:val="clear" w:color="auto" w:fill="auto"/>
            <w:vAlign w:val="center"/>
          </w:tcPr>
          <w:p w14:paraId="349EAD08" w14:textId="58FE32CA"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3a</w:t>
            </w:r>
            <w:r w:rsidR="00043A6E" w:rsidRPr="00043A6E">
              <w:rPr>
                <w:rFonts w:ascii="Times New Roman" w:hAnsi="Times New Roman"/>
                <w:sz w:val="18"/>
                <w:szCs w:val="18"/>
                <w:vertAlign w:val="superscript"/>
              </w:rPr>
              <w:t>c</w:t>
            </w:r>
            <w:r w:rsidRPr="00043A6E">
              <w:rPr>
                <w:rFonts w:ascii="Times New Roman" w:hAnsi="Times New Roman"/>
                <w:sz w:val="18"/>
                <w:szCs w:val="18"/>
              </w:rPr>
              <w:t>和</w:t>
            </w:r>
            <w:r w:rsidRPr="00043A6E">
              <w:rPr>
                <w:rFonts w:ascii="Times New Roman" w:hAnsi="Times New Roman"/>
                <w:sz w:val="18"/>
                <w:szCs w:val="18"/>
              </w:rPr>
              <w:t>3b</w:t>
            </w:r>
            <w:r w:rsidRPr="00043A6E">
              <w:rPr>
                <w:rFonts w:ascii="Times New Roman" w:hAnsi="Times New Roman"/>
                <w:sz w:val="18"/>
                <w:szCs w:val="18"/>
                <w:vertAlign w:val="superscript"/>
              </w:rPr>
              <w:t>c</w:t>
            </w:r>
          </w:p>
        </w:tc>
        <w:tc>
          <w:tcPr>
            <w:tcW w:w="1421" w:type="dxa"/>
            <w:shd w:val="clear" w:color="auto" w:fill="auto"/>
            <w:vAlign w:val="center"/>
          </w:tcPr>
          <w:p w14:paraId="4660CB98" w14:textId="7192CA92" w:rsidR="00351E45" w:rsidRPr="00043A6E" w:rsidRDefault="00043A6E">
            <w:pPr>
              <w:spacing w:line="240" w:lineRule="auto"/>
              <w:jc w:val="center"/>
              <w:rPr>
                <w:rFonts w:ascii="Times New Roman" w:hAnsi="Times New Roman"/>
                <w:sz w:val="18"/>
                <w:szCs w:val="18"/>
              </w:rPr>
            </w:pPr>
            <w:r>
              <w:rPr>
                <w:rFonts w:hint="eastAsia"/>
              </w:rPr>
              <w:t>—</w:t>
            </w:r>
          </w:p>
        </w:tc>
        <w:tc>
          <w:tcPr>
            <w:tcW w:w="1421" w:type="dxa"/>
            <w:shd w:val="clear" w:color="auto" w:fill="auto"/>
            <w:vAlign w:val="center"/>
          </w:tcPr>
          <w:p w14:paraId="0A6F6F32" w14:textId="1BACB8AA" w:rsidR="00351E45" w:rsidRPr="00043A6E" w:rsidRDefault="00043A6E">
            <w:pPr>
              <w:spacing w:line="240" w:lineRule="auto"/>
              <w:jc w:val="center"/>
              <w:rPr>
                <w:rFonts w:ascii="Times New Roman" w:hAnsi="Times New Roman"/>
                <w:sz w:val="18"/>
                <w:szCs w:val="18"/>
              </w:rPr>
            </w:pPr>
            <w:r>
              <w:rPr>
                <w:rFonts w:hint="eastAsia"/>
              </w:rPr>
              <w:t>—</w:t>
            </w:r>
          </w:p>
        </w:tc>
      </w:tr>
      <w:tr w:rsidR="00351E45" w:rsidRPr="00043A6E" w14:paraId="30F23C30" w14:textId="77777777">
        <w:trPr>
          <w:jc w:val="center"/>
        </w:trPr>
        <w:tc>
          <w:tcPr>
            <w:tcW w:w="1420" w:type="dxa"/>
            <w:shd w:val="clear" w:color="auto" w:fill="auto"/>
            <w:vAlign w:val="center"/>
          </w:tcPr>
          <w:p w14:paraId="3AF29991"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堆码（顶铺板和底铺板）</w:t>
            </w:r>
          </w:p>
        </w:tc>
        <w:tc>
          <w:tcPr>
            <w:tcW w:w="1420" w:type="dxa"/>
            <w:shd w:val="clear" w:color="auto" w:fill="auto"/>
            <w:vAlign w:val="center"/>
          </w:tcPr>
          <w:p w14:paraId="07FA1CEE" w14:textId="6EDA1154"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4a</w:t>
            </w:r>
            <w:r w:rsidR="00043A6E" w:rsidRPr="00043A6E">
              <w:rPr>
                <w:rFonts w:ascii="Times New Roman" w:hAnsi="Times New Roman"/>
                <w:sz w:val="18"/>
                <w:szCs w:val="18"/>
                <w:vertAlign w:val="superscript"/>
              </w:rPr>
              <w:t>d</w:t>
            </w:r>
            <w:r w:rsidRPr="00043A6E">
              <w:rPr>
                <w:rFonts w:ascii="Times New Roman" w:hAnsi="Times New Roman"/>
                <w:sz w:val="18"/>
                <w:szCs w:val="18"/>
              </w:rPr>
              <w:t>和</w:t>
            </w:r>
            <w:r w:rsidRPr="00043A6E">
              <w:rPr>
                <w:rFonts w:ascii="Times New Roman" w:hAnsi="Times New Roman"/>
                <w:sz w:val="18"/>
                <w:szCs w:val="18"/>
              </w:rPr>
              <w:t>4b</w:t>
            </w:r>
            <w:r w:rsidRPr="00043A6E">
              <w:rPr>
                <w:rFonts w:ascii="Times New Roman" w:hAnsi="Times New Roman"/>
                <w:sz w:val="18"/>
                <w:szCs w:val="18"/>
                <w:vertAlign w:val="superscript"/>
              </w:rPr>
              <w:t>d</w:t>
            </w:r>
          </w:p>
        </w:tc>
        <w:tc>
          <w:tcPr>
            <w:tcW w:w="1420" w:type="dxa"/>
            <w:shd w:val="clear" w:color="auto" w:fill="auto"/>
            <w:vAlign w:val="center"/>
          </w:tcPr>
          <w:p w14:paraId="2134945B" w14:textId="5F89C4DA"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4a</w:t>
            </w:r>
            <w:r w:rsidR="00043A6E" w:rsidRPr="00043A6E">
              <w:rPr>
                <w:rFonts w:ascii="Times New Roman" w:hAnsi="Times New Roman"/>
                <w:sz w:val="18"/>
                <w:szCs w:val="18"/>
                <w:vertAlign w:val="superscript"/>
              </w:rPr>
              <w:t>d</w:t>
            </w:r>
            <w:r w:rsidRPr="00043A6E">
              <w:rPr>
                <w:rFonts w:ascii="Times New Roman" w:hAnsi="Times New Roman"/>
                <w:sz w:val="18"/>
                <w:szCs w:val="18"/>
              </w:rPr>
              <w:t>和</w:t>
            </w:r>
            <w:r w:rsidRPr="00043A6E">
              <w:rPr>
                <w:rFonts w:ascii="Times New Roman" w:hAnsi="Times New Roman"/>
                <w:sz w:val="18"/>
                <w:szCs w:val="18"/>
              </w:rPr>
              <w:t>4b</w:t>
            </w:r>
            <w:r w:rsidRPr="00043A6E">
              <w:rPr>
                <w:rFonts w:ascii="Times New Roman" w:hAnsi="Times New Roman"/>
                <w:sz w:val="18"/>
                <w:szCs w:val="18"/>
                <w:vertAlign w:val="superscript"/>
              </w:rPr>
              <w:t xml:space="preserve">d </w:t>
            </w:r>
          </w:p>
        </w:tc>
        <w:tc>
          <w:tcPr>
            <w:tcW w:w="1420" w:type="dxa"/>
            <w:shd w:val="clear" w:color="auto" w:fill="auto"/>
            <w:vAlign w:val="center"/>
          </w:tcPr>
          <w:p w14:paraId="792C1BE1" w14:textId="42EEE88F"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4a</w:t>
            </w:r>
            <w:r w:rsidR="00043A6E" w:rsidRPr="00043A6E">
              <w:rPr>
                <w:rFonts w:ascii="Times New Roman" w:hAnsi="Times New Roman"/>
                <w:sz w:val="18"/>
                <w:szCs w:val="18"/>
                <w:vertAlign w:val="superscript"/>
              </w:rPr>
              <w:t>d</w:t>
            </w:r>
            <w:r w:rsidRPr="00043A6E">
              <w:rPr>
                <w:rFonts w:ascii="Times New Roman" w:hAnsi="Times New Roman"/>
                <w:sz w:val="18"/>
                <w:szCs w:val="18"/>
              </w:rPr>
              <w:t>和</w:t>
            </w:r>
            <w:r w:rsidRPr="00043A6E">
              <w:rPr>
                <w:rFonts w:ascii="Times New Roman" w:hAnsi="Times New Roman"/>
                <w:sz w:val="18"/>
                <w:szCs w:val="18"/>
              </w:rPr>
              <w:t>4b</w:t>
            </w:r>
            <w:r w:rsidR="00043A6E" w:rsidRPr="00043A6E">
              <w:rPr>
                <w:rFonts w:ascii="Times New Roman" w:hAnsi="Times New Roman"/>
                <w:sz w:val="18"/>
                <w:szCs w:val="18"/>
                <w:vertAlign w:val="superscript"/>
              </w:rPr>
              <w:t>d</w:t>
            </w:r>
          </w:p>
          <w:p w14:paraId="2C36891D"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仅顶铺板</w:t>
            </w:r>
          </w:p>
        </w:tc>
        <w:tc>
          <w:tcPr>
            <w:tcW w:w="1421" w:type="dxa"/>
            <w:shd w:val="clear" w:color="auto" w:fill="auto"/>
            <w:vAlign w:val="center"/>
          </w:tcPr>
          <w:p w14:paraId="4336F979" w14:textId="13A534AB" w:rsidR="00351E45" w:rsidRPr="00043A6E" w:rsidRDefault="00043A6E">
            <w:pPr>
              <w:spacing w:line="240" w:lineRule="auto"/>
              <w:jc w:val="center"/>
              <w:rPr>
                <w:rFonts w:ascii="Times New Roman" w:hAnsi="Times New Roman"/>
                <w:sz w:val="18"/>
                <w:szCs w:val="18"/>
              </w:rPr>
            </w:pPr>
            <w:r>
              <w:rPr>
                <w:rFonts w:hint="eastAsia"/>
              </w:rPr>
              <w:t>—</w:t>
            </w:r>
          </w:p>
        </w:tc>
        <w:tc>
          <w:tcPr>
            <w:tcW w:w="1421" w:type="dxa"/>
            <w:shd w:val="clear" w:color="auto" w:fill="auto"/>
            <w:vAlign w:val="center"/>
          </w:tcPr>
          <w:p w14:paraId="2F0D6BED" w14:textId="1D4D48FE" w:rsidR="00351E45" w:rsidRPr="00043A6E" w:rsidRDefault="00043A6E">
            <w:pPr>
              <w:spacing w:line="240" w:lineRule="auto"/>
              <w:jc w:val="center"/>
              <w:rPr>
                <w:rFonts w:ascii="Times New Roman" w:hAnsi="Times New Roman"/>
                <w:sz w:val="18"/>
                <w:szCs w:val="18"/>
              </w:rPr>
            </w:pPr>
            <w:r>
              <w:rPr>
                <w:rFonts w:hint="eastAsia"/>
              </w:rPr>
              <w:t>—</w:t>
            </w:r>
          </w:p>
        </w:tc>
      </w:tr>
      <w:tr w:rsidR="00351E45" w:rsidRPr="00043A6E" w14:paraId="1E991C45" w14:textId="77777777">
        <w:trPr>
          <w:jc w:val="center"/>
        </w:trPr>
        <w:tc>
          <w:tcPr>
            <w:tcW w:w="1420" w:type="dxa"/>
            <w:shd w:val="clear" w:color="auto" w:fill="auto"/>
            <w:vAlign w:val="center"/>
          </w:tcPr>
          <w:p w14:paraId="57FBD627"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底铺板支撑</w:t>
            </w:r>
          </w:p>
        </w:tc>
        <w:tc>
          <w:tcPr>
            <w:tcW w:w="1420" w:type="dxa"/>
            <w:shd w:val="clear" w:color="auto" w:fill="auto"/>
            <w:vAlign w:val="center"/>
          </w:tcPr>
          <w:p w14:paraId="73537267" w14:textId="493335E5"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5a</w:t>
            </w:r>
            <w:r w:rsidR="00043A6E" w:rsidRPr="00043A6E">
              <w:rPr>
                <w:rFonts w:ascii="Times New Roman" w:hAnsi="Times New Roman"/>
                <w:sz w:val="18"/>
                <w:szCs w:val="18"/>
                <w:vertAlign w:val="superscript"/>
              </w:rPr>
              <w:t>e,f</w:t>
            </w:r>
            <w:r w:rsidRPr="00043A6E">
              <w:rPr>
                <w:rFonts w:ascii="Times New Roman" w:hAnsi="Times New Roman"/>
                <w:sz w:val="18"/>
                <w:szCs w:val="18"/>
              </w:rPr>
              <w:t>和</w:t>
            </w:r>
            <w:r w:rsidRPr="00043A6E">
              <w:rPr>
                <w:rFonts w:ascii="Times New Roman" w:hAnsi="Times New Roman"/>
                <w:sz w:val="18"/>
                <w:szCs w:val="18"/>
              </w:rPr>
              <w:t>5b</w:t>
            </w:r>
            <w:r w:rsidRPr="00043A6E">
              <w:rPr>
                <w:rFonts w:ascii="Times New Roman" w:hAnsi="Times New Roman"/>
                <w:sz w:val="18"/>
                <w:szCs w:val="18"/>
                <w:vertAlign w:val="superscript"/>
              </w:rPr>
              <w:t>e,f</w:t>
            </w:r>
          </w:p>
        </w:tc>
        <w:tc>
          <w:tcPr>
            <w:tcW w:w="1420" w:type="dxa"/>
            <w:shd w:val="clear" w:color="auto" w:fill="auto"/>
            <w:vAlign w:val="center"/>
          </w:tcPr>
          <w:p w14:paraId="6358CA42" w14:textId="1B6C9C27" w:rsidR="00351E45" w:rsidRPr="00043A6E" w:rsidRDefault="00043A6E">
            <w:pPr>
              <w:spacing w:line="240" w:lineRule="auto"/>
              <w:jc w:val="center"/>
              <w:rPr>
                <w:rFonts w:ascii="Times New Roman" w:hAnsi="Times New Roman"/>
                <w:sz w:val="18"/>
                <w:szCs w:val="18"/>
              </w:rPr>
            </w:pPr>
            <w:r>
              <w:rPr>
                <w:rFonts w:hint="eastAsia"/>
              </w:rPr>
              <w:t>—</w:t>
            </w:r>
          </w:p>
        </w:tc>
        <w:tc>
          <w:tcPr>
            <w:tcW w:w="1420" w:type="dxa"/>
            <w:shd w:val="clear" w:color="auto" w:fill="auto"/>
            <w:vAlign w:val="center"/>
          </w:tcPr>
          <w:p w14:paraId="60543518" w14:textId="71A2983F" w:rsidR="00351E45" w:rsidRPr="00043A6E" w:rsidRDefault="00043A6E">
            <w:pPr>
              <w:spacing w:line="240" w:lineRule="auto"/>
              <w:jc w:val="center"/>
              <w:rPr>
                <w:rFonts w:ascii="Times New Roman" w:hAnsi="Times New Roman"/>
                <w:sz w:val="18"/>
                <w:szCs w:val="18"/>
              </w:rPr>
            </w:pPr>
            <w:r>
              <w:rPr>
                <w:rFonts w:hint="eastAsia"/>
              </w:rPr>
              <w:t>—</w:t>
            </w:r>
          </w:p>
        </w:tc>
        <w:tc>
          <w:tcPr>
            <w:tcW w:w="1421" w:type="dxa"/>
            <w:shd w:val="clear" w:color="auto" w:fill="auto"/>
            <w:vAlign w:val="center"/>
          </w:tcPr>
          <w:p w14:paraId="1985C1DF" w14:textId="3199B3C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5a</w:t>
            </w:r>
            <w:r w:rsidR="00043A6E" w:rsidRPr="00043A6E">
              <w:rPr>
                <w:rFonts w:ascii="Times New Roman" w:hAnsi="Times New Roman"/>
                <w:sz w:val="18"/>
                <w:szCs w:val="18"/>
                <w:vertAlign w:val="superscript"/>
              </w:rPr>
              <w:t>e,f</w:t>
            </w:r>
            <w:r w:rsidRPr="00043A6E">
              <w:rPr>
                <w:rFonts w:ascii="Times New Roman" w:hAnsi="Times New Roman"/>
                <w:sz w:val="18"/>
                <w:szCs w:val="18"/>
              </w:rPr>
              <w:t>和</w:t>
            </w:r>
            <w:r w:rsidRPr="00043A6E">
              <w:rPr>
                <w:rFonts w:ascii="Times New Roman" w:hAnsi="Times New Roman"/>
                <w:sz w:val="18"/>
                <w:szCs w:val="18"/>
              </w:rPr>
              <w:t>5b</w:t>
            </w:r>
            <w:r w:rsidRPr="00043A6E">
              <w:rPr>
                <w:rFonts w:ascii="Times New Roman" w:hAnsi="Times New Roman"/>
                <w:sz w:val="18"/>
                <w:szCs w:val="18"/>
                <w:vertAlign w:val="superscript"/>
              </w:rPr>
              <w:t>e,f</w:t>
            </w:r>
          </w:p>
        </w:tc>
        <w:tc>
          <w:tcPr>
            <w:tcW w:w="1421" w:type="dxa"/>
            <w:shd w:val="clear" w:color="auto" w:fill="auto"/>
            <w:vAlign w:val="center"/>
          </w:tcPr>
          <w:p w14:paraId="3B6B4DEC" w14:textId="1F50CFC9" w:rsidR="00351E45" w:rsidRPr="00043A6E" w:rsidRDefault="00043A6E">
            <w:pPr>
              <w:spacing w:line="240" w:lineRule="auto"/>
              <w:jc w:val="center"/>
              <w:rPr>
                <w:rFonts w:ascii="Times New Roman" w:hAnsi="Times New Roman"/>
                <w:sz w:val="18"/>
                <w:szCs w:val="18"/>
              </w:rPr>
            </w:pPr>
            <w:r>
              <w:rPr>
                <w:rFonts w:hint="eastAsia"/>
              </w:rPr>
              <w:t>—</w:t>
            </w:r>
          </w:p>
        </w:tc>
      </w:tr>
      <w:tr w:rsidR="00351E45" w:rsidRPr="00043A6E" w14:paraId="0EA8270B" w14:textId="77777777">
        <w:trPr>
          <w:jc w:val="center"/>
        </w:trPr>
        <w:tc>
          <w:tcPr>
            <w:tcW w:w="1420" w:type="dxa"/>
            <w:tcBorders>
              <w:bottom w:val="single" w:sz="8" w:space="0" w:color="000000"/>
            </w:tcBorders>
            <w:shd w:val="clear" w:color="auto" w:fill="auto"/>
            <w:vAlign w:val="center"/>
          </w:tcPr>
          <w:p w14:paraId="72DE4C1E"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翼板吊运</w:t>
            </w:r>
          </w:p>
        </w:tc>
        <w:tc>
          <w:tcPr>
            <w:tcW w:w="1420" w:type="dxa"/>
            <w:tcBorders>
              <w:bottom w:val="single" w:sz="8" w:space="0" w:color="000000"/>
            </w:tcBorders>
            <w:shd w:val="clear" w:color="auto" w:fill="auto"/>
            <w:vAlign w:val="center"/>
          </w:tcPr>
          <w:p w14:paraId="551B1EEC" w14:textId="5B41B285" w:rsidR="00351E45" w:rsidRPr="00043A6E" w:rsidRDefault="00043A6E">
            <w:pPr>
              <w:spacing w:line="240" w:lineRule="auto"/>
              <w:jc w:val="center"/>
              <w:rPr>
                <w:rFonts w:ascii="Times New Roman" w:hAnsi="Times New Roman"/>
                <w:sz w:val="18"/>
                <w:szCs w:val="18"/>
              </w:rPr>
            </w:pPr>
            <w:r>
              <w:rPr>
                <w:rFonts w:hint="eastAsia"/>
              </w:rPr>
              <w:t>—</w:t>
            </w:r>
          </w:p>
        </w:tc>
        <w:tc>
          <w:tcPr>
            <w:tcW w:w="1420" w:type="dxa"/>
            <w:tcBorders>
              <w:bottom w:val="single" w:sz="8" w:space="0" w:color="000000"/>
            </w:tcBorders>
            <w:shd w:val="clear" w:color="auto" w:fill="auto"/>
            <w:vAlign w:val="center"/>
          </w:tcPr>
          <w:p w14:paraId="0C7E1FAD" w14:textId="2393FDDD" w:rsidR="00351E45" w:rsidRPr="00043A6E" w:rsidRDefault="00043A6E">
            <w:pPr>
              <w:spacing w:line="240" w:lineRule="auto"/>
              <w:jc w:val="center"/>
              <w:rPr>
                <w:rFonts w:ascii="Times New Roman" w:hAnsi="Times New Roman"/>
                <w:sz w:val="18"/>
                <w:szCs w:val="18"/>
              </w:rPr>
            </w:pPr>
            <w:r>
              <w:rPr>
                <w:rFonts w:hint="eastAsia"/>
              </w:rPr>
              <w:t>—</w:t>
            </w:r>
          </w:p>
        </w:tc>
        <w:tc>
          <w:tcPr>
            <w:tcW w:w="1420" w:type="dxa"/>
            <w:tcBorders>
              <w:bottom w:val="single" w:sz="8" w:space="0" w:color="000000"/>
            </w:tcBorders>
            <w:shd w:val="clear" w:color="auto" w:fill="auto"/>
            <w:vAlign w:val="center"/>
          </w:tcPr>
          <w:p w14:paraId="5D91DE74" w14:textId="2A2FB6A9" w:rsidR="00351E45" w:rsidRPr="00043A6E" w:rsidRDefault="00043A6E">
            <w:pPr>
              <w:spacing w:line="240" w:lineRule="auto"/>
              <w:jc w:val="center"/>
              <w:rPr>
                <w:rFonts w:ascii="Times New Roman" w:hAnsi="Times New Roman"/>
                <w:sz w:val="18"/>
                <w:szCs w:val="18"/>
              </w:rPr>
            </w:pPr>
            <w:r>
              <w:rPr>
                <w:rFonts w:hint="eastAsia"/>
              </w:rPr>
              <w:t>—</w:t>
            </w:r>
          </w:p>
        </w:tc>
        <w:tc>
          <w:tcPr>
            <w:tcW w:w="1421" w:type="dxa"/>
            <w:tcBorders>
              <w:bottom w:val="single" w:sz="8" w:space="0" w:color="000000"/>
            </w:tcBorders>
            <w:shd w:val="clear" w:color="auto" w:fill="auto"/>
            <w:vAlign w:val="center"/>
          </w:tcPr>
          <w:p w14:paraId="400FE13B" w14:textId="0B88B687" w:rsidR="00351E45" w:rsidRPr="00043A6E" w:rsidRDefault="00043A6E">
            <w:pPr>
              <w:spacing w:line="240" w:lineRule="auto"/>
              <w:jc w:val="center"/>
              <w:rPr>
                <w:rFonts w:ascii="Times New Roman" w:hAnsi="Times New Roman"/>
                <w:sz w:val="18"/>
                <w:szCs w:val="18"/>
              </w:rPr>
            </w:pPr>
            <w:r>
              <w:rPr>
                <w:rFonts w:hint="eastAsia"/>
              </w:rPr>
              <w:t>—</w:t>
            </w:r>
          </w:p>
        </w:tc>
        <w:tc>
          <w:tcPr>
            <w:tcW w:w="1421" w:type="dxa"/>
            <w:tcBorders>
              <w:bottom w:val="single" w:sz="8" w:space="0" w:color="000000"/>
            </w:tcBorders>
            <w:shd w:val="clear" w:color="auto" w:fill="auto"/>
            <w:vAlign w:val="center"/>
          </w:tcPr>
          <w:p w14:paraId="3C406D26" w14:textId="091157BA"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6a</w:t>
            </w:r>
            <w:r w:rsidR="00043A6E" w:rsidRPr="00043A6E">
              <w:rPr>
                <w:rFonts w:ascii="Times New Roman" w:hAnsi="Times New Roman"/>
                <w:sz w:val="18"/>
                <w:szCs w:val="18"/>
                <w:vertAlign w:val="superscript"/>
              </w:rPr>
              <w:t>g</w:t>
            </w:r>
            <w:r w:rsidRPr="00043A6E">
              <w:rPr>
                <w:rFonts w:ascii="Times New Roman" w:hAnsi="Times New Roman"/>
                <w:sz w:val="18"/>
                <w:szCs w:val="18"/>
              </w:rPr>
              <w:t>和</w:t>
            </w:r>
            <w:r w:rsidRPr="00043A6E">
              <w:rPr>
                <w:rFonts w:ascii="Times New Roman" w:hAnsi="Times New Roman"/>
                <w:sz w:val="18"/>
                <w:szCs w:val="18"/>
              </w:rPr>
              <w:t>6b</w:t>
            </w:r>
            <w:r w:rsidRPr="00043A6E">
              <w:rPr>
                <w:rFonts w:ascii="Times New Roman" w:hAnsi="Times New Roman"/>
                <w:sz w:val="18"/>
                <w:szCs w:val="18"/>
                <w:vertAlign w:val="superscript"/>
              </w:rPr>
              <w:t>g</w:t>
            </w:r>
          </w:p>
        </w:tc>
      </w:tr>
      <w:tr w:rsidR="00043A6E" w:rsidRPr="00043A6E" w14:paraId="68D043BC" w14:textId="77777777" w:rsidTr="00C706C9">
        <w:trPr>
          <w:jc w:val="center"/>
        </w:trPr>
        <w:tc>
          <w:tcPr>
            <w:tcW w:w="8522" w:type="dxa"/>
            <w:gridSpan w:val="6"/>
            <w:tcBorders>
              <w:bottom w:val="single" w:sz="8" w:space="0" w:color="000000"/>
            </w:tcBorders>
            <w:shd w:val="clear" w:color="auto" w:fill="auto"/>
            <w:vAlign w:val="center"/>
          </w:tcPr>
          <w:p w14:paraId="1DE4AD12" w14:textId="478CA8E0" w:rsidR="00043A6E" w:rsidRPr="00043A6E" w:rsidRDefault="00043A6E" w:rsidP="00043A6E">
            <w:pPr>
              <w:spacing w:line="240" w:lineRule="auto"/>
              <w:ind w:firstLineChars="200" w:firstLine="360"/>
              <w:rPr>
                <w:rFonts w:ascii="Times New Roman" w:hAnsi="Times New Roman"/>
                <w:sz w:val="18"/>
                <w:szCs w:val="18"/>
              </w:rPr>
            </w:pPr>
            <w:r w:rsidRPr="00043A6E">
              <w:rPr>
                <w:rFonts w:ascii="Times New Roman" w:hAnsi="Times New Roman" w:hint="eastAsia"/>
                <w:kern w:val="0"/>
                <w:sz w:val="18"/>
                <w:szCs w:val="18"/>
              </w:rPr>
              <w:t>注：试验项目编号对应的试验方法见</w:t>
            </w:r>
            <w:r w:rsidRPr="00043A6E">
              <w:rPr>
                <w:rFonts w:ascii="Times New Roman" w:hAnsi="Times New Roman"/>
                <w:kern w:val="0"/>
                <w:sz w:val="18"/>
                <w:szCs w:val="18"/>
              </w:rPr>
              <w:t>GB/T</w:t>
            </w:r>
            <w:r w:rsidRPr="00043A6E">
              <w:rPr>
                <w:rFonts w:ascii="Times New Roman" w:hAnsi="Times New Roman" w:hint="eastAsia"/>
                <w:kern w:val="0"/>
                <w:sz w:val="18"/>
                <w:szCs w:val="18"/>
              </w:rPr>
              <w:t xml:space="preserve"> </w:t>
            </w:r>
            <w:r w:rsidRPr="00043A6E">
              <w:rPr>
                <w:rFonts w:ascii="Times New Roman" w:hAnsi="Times New Roman"/>
                <w:kern w:val="0"/>
                <w:sz w:val="18"/>
                <w:szCs w:val="18"/>
              </w:rPr>
              <w:t>4996</w:t>
            </w:r>
          </w:p>
        </w:tc>
      </w:tr>
      <w:tr w:rsidR="00351E45" w:rsidRPr="00043A6E" w14:paraId="79E360DC" w14:textId="77777777">
        <w:trPr>
          <w:jc w:val="center"/>
        </w:trPr>
        <w:tc>
          <w:tcPr>
            <w:tcW w:w="8522" w:type="dxa"/>
            <w:gridSpan w:val="6"/>
            <w:tcBorders>
              <w:top w:val="single" w:sz="8" w:space="0" w:color="000000"/>
              <w:bottom w:val="single" w:sz="8" w:space="0" w:color="000000"/>
            </w:tcBorders>
            <w:shd w:val="clear" w:color="auto" w:fill="auto"/>
            <w:vAlign w:val="center"/>
          </w:tcPr>
          <w:p w14:paraId="63EE9B79" w14:textId="0D0A39B9" w:rsidR="00351E45" w:rsidRPr="00043A6E" w:rsidRDefault="00364782">
            <w:pPr>
              <w:pStyle w:val="af3"/>
              <w:numPr>
                <w:ilvl w:val="0"/>
                <w:numId w:val="32"/>
              </w:numPr>
              <w:rPr>
                <w:rFonts w:ascii="Times New Roman" w:hAnsi="Times New Roman"/>
              </w:rPr>
            </w:pPr>
            <w:r w:rsidRPr="00043A6E">
              <w:rPr>
                <w:rFonts w:ascii="Times New Roman" w:hAnsi="Times New Roman"/>
              </w:rPr>
              <w:t>抗弯试验</w:t>
            </w:r>
          </w:p>
          <w:p w14:paraId="559FE14F" w14:textId="0FE0BE63" w:rsidR="00351E45" w:rsidRPr="00043A6E" w:rsidRDefault="00364782">
            <w:pPr>
              <w:pStyle w:val="af3"/>
              <w:rPr>
                <w:rFonts w:ascii="Times New Roman" w:hAnsi="Times New Roman"/>
              </w:rPr>
            </w:pPr>
            <w:r w:rsidRPr="00043A6E">
              <w:rPr>
                <w:rFonts w:ascii="Times New Roman" w:hAnsi="Times New Roman"/>
              </w:rPr>
              <w:t>叉举试验</w:t>
            </w:r>
          </w:p>
          <w:p w14:paraId="71938836" w14:textId="22D3C866" w:rsidR="00351E45" w:rsidRPr="00043A6E" w:rsidRDefault="00364782">
            <w:pPr>
              <w:pStyle w:val="af3"/>
              <w:rPr>
                <w:rFonts w:ascii="Times New Roman" w:hAnsi="Times New Roman"/>
              </w:rPr>
            </w:pPr>
            <w:r w:rsidRPr="00043A6E">
              <w:rPr>
                <w:rFonts w:ascii="Times New Roman" w:hAnsi="Times New Roman"/>
              </w:rPr>
              <w:t>垫块或纵梁抗压试验</w:t>
            </w:r>
          </w:p>
          <w:p w14:paraId="43DD6AC4" w14:textId="297720BD" w:rsidR="00351E45" w:rsidRPr="00043A6E" w:rsidRDefault="00364782">
            <w:pPr>
              <w:pStyle w:val="af3"/>
              <w:rPr>
                <w:rFonts w:ascii="Times New Roman" w:hAnsi="Times New Roman"/>
              </w:rPr>
            </w:pPr>
            <w:r w:rsidRPr="00043A6E">
              <w:rPr>
                <w:rFonts w:ascii="Times New Roman" w:hAnsi="Times New Roman"/>
              </w:rPr>
              <w:t>堆码试验</w:t>
            </w:r>
          </w:p>
          <w:p w14:paraId="2055B174" w14:textId="6A167ADE" w:rsidR="00351E45" w:rsidRPr="00043A6E" w:rsidRDefault="00364782">
            <w:pPr>
              <w:pStyle w:val="af3"/>
              <w:rPr>
                <w:rFonts w:ascii="Times New Roman" w:hAnsi="Times New Roman"/>
              </w:rPr>
            </w:pPr>
            <w:r w:rsidRPr="00043A6E">
              <w:rPr>
                <w:rFonts w:ascii="Times New Roman" w:hAnsi="Times New Roman"/>
              </w:rPr>
              <w:t>底铺板抗弯试验</w:t>
            </w:r>
          </w:p>
          <w:p w14:paraId="1285773A" w14:textId="77777777" w:rsidR="00351E45" w:rsidRPr="00043A6E" w:rsidRDefault="00364782">
            <w:pPr>
              <w:pStyle w:val="af3"/>
              <w:rPr>
                <w:rFonts w:ascii="Times New Roman" w:hAnsi="Times New Roman"/>
              </w:rPr>
            </w:pPr>
            <w:r w:rsidRPr="00043A6E">
              <w:rPr>
                <w:rFonts w:ascii="Times New Roman" w:hAnsi="Times New Roman"/>
              </w:rPr>
              <w:t>仅双轨输送机或小跨距横梁式货架上使用的托盘需进行的试验</w:t>
            </w:r>
          </w:p>
          <w:p w14:paraId="253B9582" w14:textId="7A5C606A" w:rsidR="00351E45" w:rsidRPr="00043A6E" w:rsidRDefault="00364782">
            <w:pPr>
              <w:pStyle w:val="af3"/>
              <w:rPr>
                <w:rFonts w:ascii="Times New Roman" w:hAnsi="Times New Roman"/>
              </w:rPr>
            </w:pPr>
            <w:r w:rsidRPr="00043A6E">
              <w:rPr>
                <w:rFonts w:ascii="Times New Roman" w:hAnsi="Times New Roman"/>
              </w:rPr>
              <w:t>翼托盘抗弯试验</w:t>
            </w:r>
          </w:p>
        </w:tc>
      </w:tr>
    </w:tbl>
    <w:p w14:paraId="2307C073" w14:textId="77777777" w:rsidR="00351E45" w:rsidRPr="00043A6E" w:rsidRDefault="00351E45">
      <w:pPr>
        <w:pStyle w:val="afffffffff2"/>
        <w:numPr>
          <w:ilvl w:val="0"/>
          <w:numId w:val="0"/>
        </w:numPr>
        <w:rPr>
          <w:rFonts w:ascii="Times New Roman"/>
        </w:rPr>
      </w:pPr>
      <w:bookmarkStart w:id="91" w:name="_Hlk159233934"/>
    </w:p>
    <w:p w14:paraId="7B6EBE3C" w14:textId="53AB447F" w:rsidR="00351E45" w:rsidRPr="00043A6E" w:rsidRDefault="00364782">
      <w:pPr>
        <w:pStyle w:val="afffffffff2"/>
        <w:rPr>
          <w:rFonts w:ascii="Times New Roman"/>
        </w:rPr>
      </w:pPr>
      <w:r w:rsidRPr="00043A6E">
        <w:rPr>
          <w:rFonts w:ascii="Times New Roman"/>
        </w:rPr>
        <w:t>用于搬运或运输的一般用途托盘应按</w:t>
      </w:r>
      <w:r w:rsidRPr="00043A6E">
        <w:rPr>
          <w:rFonts w:ascii="Times New Roman"/>
        </w:rPr>
        <w:t>7.2</w:t>
      </w:r>
      <w:r w:rsidRPr="00043A6E">
        <w:rPr>
          <w:rFonts w:ascii="Times New Roman"/>
        </w:rPr>
        <w:t>进行测试，在有限区域内进行搬运和运输的特殊用途托盘应按</w:t>
      </w:r>
      <w:r w:rsidRPr="00043A6E">
        <w:rPr>
          <w:rFonts w:ascii="Times New Roman"/>
        </w:rPr>
        <w:t>7.3</w:t>
      </w:r>
      <w:r w:rsidRPr="00043A6E">
        <w:rPr>
          <w:rFonts w:ascii="Times New Roman"/>
        </w:rPr>
        <w:t>或</w:t>
      </w:r>
      <w:r w:rsidRPr="00043A6E">
        <w:rPr>
          <w:rFonts w:ascii="Times New Roman"/>
        </w:rPr>
        <w:t>7.4</w:t>
      </w:r>
      <w:r w:rsidRPr="00043A6E">
        <w:rPr>
          <w:rFonts w:ascii="Times New Roman"/>
        </w:rPr>
        <w:t>进行测试</w:t>
      </w:r>
      <w:bookmarkEnd w:id="91"/>
      <w:r w:rsidRPr="00043A6E">
        <w:rPr>
          <w:rFonts w:ascii="Times New Roman"/>
        </w:rPr>
        <w:t>。</w:t>
      </w:r>
    </w:p>
    <w:p w14:paraId="24A0DE32" w14:textId="77777777" w:rsidR="00351E45" w:rsidRPr="009D4971" w:rsidRDefault="00364782" w:rsidP="009D4971">
      <w:pPr>
        <w:pStyle w:val="afffffffffb"/>
        <w:numPr>
          <w:ilvl w:val="0"/>
          <w:numId w:val="26"/>
        </w:numPr>
        <w:ind w:left="737"/>
        <w:rPr>
          <w:rFonts w:ascii="黑体" w:eastAsia="黑体" w:hAnsi="黑体"/>
        </w:rPr>
      </w:pPr>
      <w:r w:rsidRPr="009D4971">
        <w:rPr>
          <w:rFonts w:ascii="黑体" w:eastAsia="黑体" w:hAnsi="黑体"/>
        </w:rPr>
        <w:t>除了以上所列的试验，可能还需要进行其他试验来测试托盘及其设计性能。</w:t>
      </w:r>
    </w:p>
    <w:p w14:paraId="4A78D82A" w14:textId="77777777" w:rsidR="00351E45" w:rsidRPr="00043A6E" w:rsidRDefault="00364782">
      <w:pPr>
        <w:pStyle w:val="affc"/>
        <w:spacing w:before="156" w:after="156"/>
        <w:rPr>
          <w:rFonts w:ascii="Times New Roman"/>
        </w:rPr>
      </w:pPr>
      <w:bookmarkStart w:id="92" w:name="_Toc20237"/>
      <w:bookmarkStart w:id="93" w:name="_Toc159275125"/>
      <w:bookmarkStart w:id="94" w:name="_Toc165370565"/>
      <w:r w:rsidRPr="00043A6E">
        <w:rPr>
          <w:rFonts w:ascii="Times New Roman"/>
        </w:rPr>
        <w:t>上架和堆码的载货托盘</w:t>
      </w:r>
      <w:bookmarkEnd w:id="92"/>
      <w:bookmarkEnd w:id="93"/>
      <w:bookmarkEnd w:id="94"/>
    </w:p>
    <w:p w14:paraId="2132D5E0" w14:textId="77777777" w:rsidR="00351E45" w:rsidRPr="00043A6E" w:rsidRDefault="00364782">
      <w:pPr>
        <w:pStyle w:val="afffffffffffc"/>
        <w:rPr>
          <w:rFonts w:ascii="Times New Roman"/>
          <w:szCs w:val="21"/>
        </w:rPr>
      </w:pPr>
      <w:r w:rsidRPr="00043A6E">
        <w:rPr>
          <w:rFonts w:ascii="Times New Roman"/>
          <w:szCs w:val="21"/>
        </w:rPr>
        <w:t>上架和堆码的载货托盘应进行</w:t>
      </w:r>
      <w:r w:rsidRPr="00043A6E">
        <w:rPr>
          <w:rFonts w:ascii="Times New Roman"/>
          <w:szCs w:val="21"/>
        </w:rPr>
        <w:t>GB/T 4996</w:t>
      </w:r>
      <w:r w:rsidRPr="00043A6E">
        <w:rPr>
          <w:rFonts w:ascii="Times New Roman"/>
          <w:szCs w:val="21"/>
        </w:rPr>
        <w:t>中的试验</w:t>
      </w:r>
      <w:r w:rsidRPr="00043A6E">
        <w:rPr>
          <w:rFonts w:ascii="Times New Roman"/>
          <w:szCs w:val="21"/>
        </w:rPr>
        <w:t>1a</w:t>
      </w:r>
      <w:r w:rsidRPr="00043A6E">
        <w:rPr>
          <w:rFonts w:ascii="Times New Roman"/>
          <w:szCs w:val="21"/>
        </w:rPr>
        <w:t>、</w:t>
      </w:r>
      <w:r w:rsidRPr="00043A6E">
        <w:rPr>
          <w:rFonts w:ascii="Times New Roman"/>
          <w:szCs w:val="21"/>
        </w:rPr>
        <w:t>1b</w:t>
      </w:r>
      <w:r w:rsidRPr="00043A6E">
        <w:rPr>
          <w:rFonts w:ascii="Times New Roman"/>
          <w:szCs w:val="21"/>
        </w:rPr>
        <w:t>、</w:t>
      </w:r>
      <w:r w:rsidRPr="00043A6E">
        <w:rPr>
          <w:rFonts w:ascii="Times New Roman"/>
          <w:szCs w:val="21"/>
        </w:rPr>
        <w:t>2a</w:t>
      </w:r>
      <w:r w:rsidRPr="00043A6E">
        <w:rPr>
          <w:rFonts w:ascii="Times New Roman"/>
          <w:szCs w:val="21"/>
        </w:rPr>
        <w:t>、</w:t>
      </w:r>
      <w:r w:rsidRPr="00043A6E">
        <w:rPr>
          <w:rFonts w:ascii="Times New Roman"/>
          <w:szCs w:val="21"/>
        </w:rPr>
        <w:t>2b</w:t>
      </w:r>
      <w:r w:rsidRPr="00043A6E">
        <w:rPr>
          <w:rFonts w:ascii="Times New Roman"/>
          <w:szCs w:val="21"/>
        </w:rPr>
        <w:t>、</w:t>
      </w:r>
      <w:r w:rsidRPr="00043A6E">
        <w:rPr>
          <w:rFonts w:ascii="Times New Roman"/>
          <w:szCs w:val="21"/>
        </w:rPr>
        <w:t>3a</w:t>
      </w:r>
      <w:r w:rsidRPr="00043A6E">
        <w:rPr>
          <w:rFonts w:ascii="Times New Roman"/>
          <w:szCs w:val="21"/>
        </w:rPr>
        <w:t>、</w:t>
      </w:r>
      <w:r w:rsidRPr="00043A6E">
        <w:rPr>
          <w:rFonts w:ascii="Times New Roman"/>
          <w:szCs w:val="21"/>
        </w:rPr>
        <w:t>3b</w:t>
      </w:r>
      <w:r w:rsidRPr="00043A6E">
        <w:rPr>
          <w:rFonts w:ascii="Times New Roman"/>
          <w:szCs w:val="21"/>
        </w:rPr>
        <w:t>、</w:t>
      </w:r>
      <w:r w:rsidRPr="00043A6E">
        <w:rPr>
          <w:rFonts w:ascii="Times New Roman"/>
          <w:szCs w:val="21"/>
        </w:rPr>
        <w:t>4a</w:t>
      </w:r>
      <w:r w:rsidRPr="00043A6E">
        <w:rPr>
          <w:rFonts w:ascii="Times New Roman"/>
          <w:szCs w:val="21"/>
        </w:rPr>
        <w:t>、</w:t>
      </w:r>
      <w:r w:rsidRPr="00043A6E">
        <w:rPr>
          <w:rFonts w:ascii="Times New Roman"/>
          <w:szCs w:val="21"/>
        </w:rPr>
        <w:t>4b</w:t>
      </w:r>
      <w:r w:rsidRPr="00043A6E">
        <w:rPr>
          <w:rFonts w:ascii="Times New Roman"/>
          <w:szCs w:val="21"/>
        </w:rPr>
        <w:t>、</w:t>
      </w:r>
      <w:r w:rsidRPr="00043A6E">
        <w:rPr>
          <w:rFonts w:ascii="Times New Roman"/>
          <w:szCs w:val="21"/>
        </w:rPr>
        <w:t>5a</w:t>
      </w:r>
      <w:r w:rsidRPr="00043A6E">
        <w:rPr>
          <w:rFonts w:ascii="Times New Roman"/>
          <w:szCs w:val="21"/>
        </w:rPr>
        <w:t>和</w:t>
      </w:r>
      <w:r w:rsidRPr="00043A6E">
        <w:rPr>
          <w:rFonts w:ascii="Times New Roman"/>
          <w:szCs w:val="21"/>
        </w:rPr>
        <w:t>5b</w:t>
      </w:r>
      <w:r w:rsidRPr="00043A6E">
        <w:rPr>
          <w:rFonts w:ascii="Times New Roman"/>
          <w:szCs w:val="21"/>
        </w:rPr>
        <w:t>。</w:t>
      </w:r>
    </w:p>
    <w:p w14:paraId="3643C339" w14:textId="77777777" w:rsidR="00351E45" w:rsidRPr="009D4971" w:rsidRDefault="00364782" w:rsidP="009D4971">
      <w:pPr>
        <w:pStyle w:val="afffffffffb"/>
        <w:numPr>
          <w:ilvl w:val="0"/>
          <w:numId w:val="26"/>
        </w:numPr>
        <w:ind w:left="737"/>
        <w:rPr>
          <w:rFonts w:ascii="黑体" w:eastAsia="黑体" w:hAnsi="黑体"/>
        </w:rPr>
      </w:pPr>
      <w:r w:rsidRPr="009D4971">
        <w:rPr>
          <w:rFonts w:ascii="黑体" w:eastAsia="黑体" w:hAnsi="黑体"/>
        </w:rPr>
        <w:t>试验5a和5b涵盖链式和辊式输送机的支撑条件下使用托盘的情况。</w:t>
      </w:r>
    </w:p>
    <w:p w14:paraId="60A53B2B" w14:textId="77777777" w:rsidR="00351E45" w:rsidRPr="00043A6E" w:rsidRDefault="00364782">
      <w:pPr>
        <w:pStyle w:val="affc"/>
        <w:spacing w:before="156" w:after="156"/>
        <w:rPr>
          <w:rFonts w:ascii="Times New Roman"/>
        </w:rPr>
      </w:pPr>
      <w:bookmarkStart w:id="95" w:name="_Toc165370566"/>
      <w:bookmarkStart w:id="96" w:name="_Toc159275126"/>
      <w:r w:rsidRPr="00043A6E">
        <w:rPr>
          <w:rFonts w:ascii="Times New Roman"/>
        </w:rPr>
        <w:t>堆码但不上架的载货托盘</w:t>
      </w:r>
      <w:bookmarkEnd w:id="95"/>
      <w:bookmarkEnd w:id="96"/>
    </w:p>
    <w:p w14:paraId="3DDBDC2E" w14:textId="77777777" w:rsidR="00351E45" w:rsidRPr="00043A6E" w:rsidRDefault="00364782">
      <w:pPr>
        <w:pStyle w:val="afffffffffffc"/>
        <w:rPr>
          <w:rFonts w:ascii="Times New Roman"/>
          <w:szCs w:val="21"/>
        </w:rPr>
      </w:pPr>
      <w:r w:rsidRPr="00043A6E">
        <w:rPr>
          <w:rFonts w:ascii="Times New Roman"/>
        </w:rPr>
        <w:t>堆码但不上架的载货托盘</w:t>
      </w:r>
      <w:r w:rsidRPr="00043A6E">
        <w:rPr>
          <w:rFonts w:ascii="Times New Roman"/>
          <w:szCs w:val="21"/>
        </w:rPr>
        <w:t>应进行</w:t>
      </w:r>
      <w:r w:rsidRPr="00043A6E">
        <w:rPr>
          <w:rFonts w:ascii="Times New Roman"/>
          <w:szCs w:val="21"/>
        </w:rPr>
        <w:t>GB/T 4996</w:t>
      </w:r>
      <w:r w:rsidRPr="00043A6E">
        <w:rPr>
          <w:rFonts w:ascii="Times New Roman"/>
          <w:szCs w:val="21"/>
        </w:rPr>
        <w:t>中的试验</w:t>
      </w:r>
      <w:r w:rsidRPr="00043A6E">
        <w:rPr>
          <w:rFonts w:ascii="Times New Roman"/>
          <w:szCs w:val="21"/>
        </w:rPr>
        <w:t>2a</w:t>
      </w:r>
      <w:r w:rsidRPr="00043A6E">
        <w:rPr>
          <w:rFonts w:ascii="Times New Roman"/>
          <w:szCs w:val="21"/>
        </w:rPr>
        <w:t>、</w:t>
      </w:r>
      <w:r w:rsidRPr="00043A6E">
        <w:rPr>
          <w:rFonts w:ascii="Times New Roman"/>
          <w:szCs w:val="21"/>
        </w:rPr>
        <w:t>2b</w:t>
      </w:r>
      <w:r w:rsidRPr="00043A6E">
        <w:rPr>
          <w:rFonts w:ascii="Times New Roman"/>
          <w:szCs w:val="21"/>
        </w:rPr>
        <w:t>、</w:t>
      </w:r>
      <w:r w:rsidRPr="00043A6E">
        <w:rPr>
          <w:rFonts w:ascii="Times New Roman"/>
          <w:szCs w:val="21"/>
        </w:rPr>
        <w:t>3a</w:t>
      </w:r>
      <w:r w:rsidRPr="00043A6E">
        <w:rPr>
          <w:rFonts w:ascii="Times New Roman"/>
          <w:szCs w:val="21"/>
        </w:rPr>
        <w:t>、</w:t>
      </w:r>
      <w:r w:rsidRPr="00043A6E">
        <w:rPr>
          <w:rFonts w:ascii="Times New Roman"/>
          <w:szCs w:val="21"/>
        </w:rPr>
        <w:t>3b</w:t>
      </w:r>
      <w:r w:rsidRPr="00043A6E">
        <w:rPr>
          <w:rFonts w:ascii="Times New Roman"/>
          <w:szCs w:val="21"/>
        </w:rPr>
        <w:t>、</w:t>
      </w:r>
      <w:r w:rsidRPr="00043A6E">
        <w:rPr>
          <w:rFonts w:ascii="Times New Roman"/>
          <w:szCs w:val="21"/>
        </w:rPr>
        <w:t>4a</w:t>
      </w:r>
      <w:r w:rsidRPr="00043A6E">
        <w:rPr>
          <w:rFonts w:ascii="Times New Roman"/>
          <w:szCs w:val="21"/>
        </w:rPr>
        <w:t>和</w:t>
      </w:r>
      <w:r w:rsidRPr="00043A6E">
        <w:rPr>
          <w:rFonts w:ascii="Times New Roman"/>
          <w:szCs w:val="21"/>
        </w:rPr>
        <w:t>4b</w:t>
      </w:r>
      <w:r w:rsidRPr="00043A6E">
        <w:rPr>
          <w:rFonts w:ascii="Times New Roman"/>
          <w:szCs w:val="21"/>
        </w:rPr>
        <w:t>。</w:t>
      </w:r>
    </w:p>
    <w:p w14:paraId="369A9858" w14:textId="77777777" w:rsidR="00351E45" w:rsidRPr="009D4971" w:rsidRDefault="00364782" w:rsidP="009D4971">
      <w:pPr>
        <w:pStyle w:val="afffffffffb"/>
        <w:numPr>
          <w:ilvl w:val="0"/>
          <w:numId w:val="26"/>
        </w:numPr>
        <w:ind w:left="737"/>
        <w:rPr>
          <w:rFonts w:ascii="黑体" w:eastAsia="黑体" w:hAnsi="黑体"/>
        </w:rPr>
      </w:pPr>
      <w:r w:rsidRPr="009D4971">
        <w:rPr>
          <w:rFonts w:ascii="黑体" w:eastAsia="黑体" w:hAnsi="黑体"/>
        </w:rPr>
        <w:t>叉举支撑条件有限的托盘设计，叉举试验是必做的抗弯试验。</w:t>
      </w:r>
    </w:p>
    <w:p w14:paraId="63D33452" w14:textId="77777777" w:rsidR="00351E45" w:rsidRPr="00043A6E" w:rsidRDefault="00364782">
      <w:pPr>
        <w:pStyle w:val="affc"/>
        <w:spacing w:before="156" w:after="156"/>
        <w:rPr>
          <w:rFonts w:ascii="Times New Roman"/>
        </w:rPr>
      </w:pPr>
      <w:bookmarkStart w:id="97" w:name="_Toc24078"/>
      <w:bookmarkStart w:id="98" w:name="_Toc159275127"/>
      <w:bookmarkStart w:id="99" w:name="_Toc165370567"/>
      <w:r w:rsidRPr="00043A6E">
        <w:rPr>
          <w:rFonts w:ascii="Times New Roman"/>
        </w:rPr>
        <w:t>不上架也不堆码的载货托盘</w:t>
      </w:r>
      <w:bookmarkEnd w:id="97"/>
      <w:bookmarkEnd w:id="98"/>
      <w:bookmarkEnd w:id="99"/>
    </w:p>
    <w:p w14:paraId="388B0B27" w14:textId="23F8A790" w:rsidR="00351E45" w:rsidRPr="00043A6E" w:rsidRDefault="00364782">
      <w:pPr>
        <w:pStyle w:val="afffffffffffc"/>
        <w:rPr>
          <w:rFonts w:ascii="Times New Roman"/>
          <w:szCs w:val="21"/>
        </w:rPr>
      </w:pPr>
      <w:r w:rsidRPr="00043A6E">
        <w:rPr>
          <w:rFonts w:ascii="Times New Roman"/>
          <w:szCs w:val="21"/>
        </w:rPr>
        <w:t>不上架也不堆码的载货托盘应进行</w:t>
      </w:r>
      <w:r w:rsidRPr="00043A6E">
        <w:rPr>
          <w:rFonts w:ascii="Times New Roman"/>
          <w:szCs w:val="21"/>
        </w:rPr>
        <w:t>GB/T 4996</w:t>
      </w:r>
      <w:r w:rsidRPr="00043A6E">
        <w:rPr>
          <w:rFonts w:ascii="Times New Roman"/>
          <w:szCs w:val="21"/>
        </w:rPr>
        <w:t>中的试验</w:t>
      </w:r>
      <w:r w:rsidRPr="00043A6E">
        <w:rPr>
          <w:rFonts w:ascii="Times New Roman"/>
          <w:szCs w:val="21"/>
        </w:rPr>
        <w:t>2a</w:t>
      </w:r>
      <w:r w:rsidRPr="00043A6E">
        <w:rPr>
          <w:rFonts w:ascii="Times New Roman"/>
          <w:szCs w:val="21"/>
        </w:rPr>
        <w:t>、</w:t>
      </w:r>
      <w:r w:rsidRPr="00043A6E">
        <w:rPr>
          <w:rFonts w:ascii="Times New Roman"/>
          <w:szCs w:val="21"/>
        </w:rPr>
        <w:t>2b</w:t>
      </w:r>
      <w:r w:rsidRPr="00043A6E">
        <w:rPr>
          <w:rFonts w:ascii="Times New Roman"/>
          <w:szCs w:val="21"/>
        </w:rPr>
        <w:t>、</w:t>
      </w:r>
      <w:r w:rsidRPr="00043A6E">
        <w:rPr>
          <w:rFonts w:ascii="Times New Roman"/>
          <w:szCs w:val="21"/>
        </w:rPr>
        <w:t>3a</w:t>
      </w:r>
      <w:r w:rsidRPr="00043A6E">
        <w:rPr>
          <w:rFonts w:ascii="Times New Roman"/>
          <w:szCs w:val="21"/>
        </w:rPr>
        <w:t>和</w:t>
      </w:r>
      <w:r w:rsidRPr="00043A6E">
        <w:rPr>
          <w:rFonts w:ascii="Times New Roman"/>
          <w:szCs w:val="21"/>
        </w:rPr>
        <w:t>3b</w:t>
      </w:r>
      <w:r w:rsidRPr="00043A6E">
        <w:rPr>
          <w:rFonts w:ascii="Times New Roman"/>
          <w:szCs w:val="21"/>
        </w:rPr>
        <w:t>。</w:t>
      </w:r>
    </w:p>
    <w:p w14:paraId="49379715" w14:textId="7FF028CE" w:rsidR="00351E45" w:rsidRPr="00043A6E" w:rsidRDefault="00364782">
      <w:pPr>
        <w:pStyle w:val="affc"/>
        <w:spacing w:before="156" w:after="156"/>
        <w:rPr>
          <w:rFonts w:ascii="Times New Roman"/>
        </w:rPr>
      </w:pPr>
      <w:bookmarkStart w:id="100" w:name="_Toc159275128"/>
      <w:bookmarkStart w:id="101" w:name="_Toc165370568"/>
      <w:bookmarkStart w:id="102" w:name="_Toc32344"/>
      <w:bookmarkStart w:id="103" w:name="_Hlk163404545"/>
      <w:r w:rsidRPr="00043A6E">
        <w:rPr>
          <w:rFonts w:ascii="Times New Roman"/>
        </w:rPr>
        <w:t>其他用途</w:t>
      </w:r>
      <w:bookmarkEnd w:id="100"/>
      <w:bookmarkEnd w:id="101"/>
      <w:bookmarkEnd w:id="102"/>
      <w:r w:rsidR="00043A6E">
        <w:rPr>
          <w:rFonts w:ascii="Times New Roman" w:hint="eastAsia"/>
        </w:rPr>
        <w:t>托盘</w:t>
      </w:r>
    </w:p>
    <w:bookmarkEnd w:id="103"/>
    <w:p w14:paraId="74ABD824" w14:textId="77777777" w:rsidR="00351E45" w:rsidRPr="00043A6E" w:rsidRDefault="00364782">
      <w:pPr>
        <w:pStyle w:val="affd"/>
        <w:spacing w:before="156" w:after="156"/>
        <w:rPr>
          <w:rFonts w:ascii="Times New Roman"/>
        </w:rPr>
      </w:pPr>
      <w:r w:rsidRPr="00043A6E">
        <w:rPr>
          <w:rFonts w:ascii="Times New Roman"/>
        </w:rPr>
        <w:t>自动搬运或输送机用托盘</w:t>
      </w:r>
    </w:p>
    <w:p w14:paraId="7F8FE345" w14:textId="1B478891" w:rsidR="00351E45" w:rsidRPr="00043A6E" w:rsidRDefault="00364782">
      <w:pPr>
        <w:pStyle w:val="afffffffffffc"/>
        <w:rPr>
          <w:rFonts w:ascii="Times New Roman"/>
          <w:szCs w:val="21"/>
        </w:rPr>
      </w:pPr>
      <w:r w:rsidRPr="00043A6E">
        <w:rPr>
          <w:rFonts w:ascii="Times New Roman"/>
          <w:szCs w:val="21"/>
        </w:rPr>
        <w:t>在某些特殊应用场合中，例如</w:t>
      </w:r>
      <w:r w:rsidR="00043A6E">
        <w:rPr>
          <w:rFonts w:ascii="Times New Roman" w:hint="eastAsia"/>
          <w:szCs w:val="21"/>
        </w:rPr>
        <w:t>在</w:t>
      </w:r>
      <w:r w:rsidRPr="00043A6E">
        <w:rPr>
          <w:rFonts w:ascii="Times New Roman"/>
          <w:szCs w:val="21"/>
        </w:rPr>
        <w:t>链式和辊式输送机</w:t>
      </w:r>
      <w:r w:rsidR="00043A6E">
        <w:rPr>
          <w:rFonts w:ascii="Times New Roman" w:hint="eastAsia"/>
          <w:szCs w:val="21"/>
        </w:rPr>
        <w:t>等</w:t>
      </w:r>
      <w:r w:rsidR="00043A6E" w:rsidRPr="00043A6E">
        <w:rPr>
          <w:rFonts w:ascii="Times New Roman"/>
        </w:rPr>
        <w:t>自动搬运或输送机</w:t>
      </w:r>
      <w:r w:rsidRPr="00043A6E">
        <w:rPr>
          <w:rFonts w:ascii="Times New Roman"/>
          <w:szCs w:val="21"/>
        </w:rPr>
        <w:t>上</w:t>
      </w:r>
      <w:r w:rsidR="00043A6E">
        <w:rPr>
          <w:rFonts w:ascii="Times New Roman" w:hint="eastAsia"/>
          <w:szCs w:val="21"/>
        </w:rPr>
        <w:t>使用</w:t>
      </w:r>
      <w:r w:rsidRPr="00043A6E">
        <w:rPr>
          <w:rFonts w:ascii="Times New Roman"/>
          <w:szCs w:val="21"/>
        </w:rPr>
        <w:t>托盘，托盘底铺板的强度和刚度是托盘最薄弱的环节</w:t>
      </w:r>
      <w:r w:rsidR="00043A6E">
        <w:rPr>
          <w:rFonts w:ascii="Times New Roman" w:hint="eastAsia"/>
          <w:szCs w:val="21"/>
        </w:rPr>
        <w:t>时</w:t>
      </w:r>
      <w:r w:rsidRPr="00043A6E">
        <w:rPr>
          <w:rFonts w:ascii="Times New Roman"/>
          <w:szCs w:val="21"/>
        </w:rPr>
        <w:t>，</w:t>
      </w:r>
      <w:r w:rsidR="00043A6E">
        <w:rPr>
          <w:rFonts w:ascii="Times New Roman" w:hint="eastAsia"/>
          <w:szCs w:val="21"/>
        </w:rPr>
        <w:t>应</w:t>
      </w:r>
      <w:r w:rsidRPr="00043A6E">
        <w:rPr>
          <w:rFonts w:ascii="Times New Roman"/>
          <w:szCs w:val="21"/>
        </w:rPr>
        <w:t>进行</w:t>
      </w:r>
      <w:r w:rsidRPr="00043A6E">
        <w:rPr>
          <w:rFonts w:ascii="Times New Roman"/>
          <w:szCs w:val="21"/>
        </w:rPr>
        <w:t>GB/T 4996</w:t>
      </w:r>
      <w:r w:rsidRPr="00043A6E">
        <w:rPr>
          <w:rFonts w:ascii="Times New Roman"/>
          <w:szCs w:val="21"/>
        </w:rPr>
        <w:t>中的试验</w:t>
      </w:r>
      <w:r w:rsidRPr="00043A6E">
        <w:rPr>
          <w:rFonts w:ascii="Times New Roman"/>
          <w:szCs w:val="21"/>
        </w:rPr>
        <w:t>5a</w:t>
      </w:r>
      <w:r w:rsidRPr="00043A6E">
        <w:rPr>
          <w:rFonts w:ascii="Times New Roman"/>
          <w:szCs w:val="21"/>
        </w:rPr>
        <w:t>和</w:t>
      </w:r>
      <w:r w:rsidRPr="00043A6E">
        <w:rPr>
          <w:rFonts w:ascii="Times New Roman"/>
          <w:szCs w:val="21"/>
        </w:rPr>
        <w:t>5b</w:t>
      </w:r>
      <w:r w:rsidRPr="00043A6E">
        <w:rPr>
          <w:rFonts w:ascii="Times New Roman"/>
          <w:szCs w:val="21"/>
        </w:rPr>
        <w:t>。</w:t>
      </w:r>
    </w:p>
    <w:p w14:paraId="715727FD" w14:textId="77777777" w:rsidR="00351E45" w:rsidRPr="00043A6E" w:rsidRDefault="00364782">
      <w:pPr>
        <w:pStyle w:val="affd"/>
        <w:spacing w:before="156" w:after="156"/>
        <w:rPr>
          <w:rFonts w:ascii="Times New Roman"/>
        </w:rPr>
      </w:pPr>
      <w:r w:rsidRPr="00043A6E">
        <w:rPr>
          <w:rFonts w:ascii="Times New Roman"/>
        </w:rPr>
        <w:t>吊索吊运用托盘</w:t>
      </w:r>
    </w:p>
    <w:p w14:paraId="37A5F618" w14:textId="77777777" w:rsidR="00351E45" w:rsidRPr="00043A6E" w:rsidRDefault="00364782">
      <w:pPr>
        <w:pStyle w:val="afffffffffffc"/>
        <w:rPr>
          <w:rFonts w:ascii="Times New Roman"/>
          <w:szCs w:val="21"/>
        </w:rPr>
      </w:pPr>
      <w:r w:rsidRPr="00043A6E">
        <w:rPr>
          <w:rFonts w:ascii="Times New Roman"/>
          <w:szCs w:val="21"/>
        </w:rPr>
        <w:t>吊索吊运作业用托盘应进行</w:t>
      </w:r>
      <w:r w:rsidRPr="00043A6E">
        <w:rPr>
          <w:rFonts w:ascii="Times New Roman"/>
          <w:szCs w:val="21"/>
        </w:rPr>
        <w:t>GB/T 4996</w:t>
      </w:r>
      <w:r w:rsidRPr="00043A6E">
        <w:rPr>
          <w:rFonts w:ascii="Times New Roman"/>
          <w:szCs w:val="21"/>
        </w:rPr>
        <w:t>中的试验</w:t>
      </w:r>
      <w:r w:rsidRPr="00043A6E">
        <w:rPr>
          <w:rFonts w:ascii="Times New Roman"/>
          <w:szCs w:val="21"/>
        </w:rPr>
        <w:t>6a</w:t>
      </w:r>
      <w:r w:rsidRPr="00043A6E">
        <w:rPr>
          <w:rFonts w:ascii="Times New Roman"/>
          <w:szCs w:val="21"/>
        </w:rPr>
        <w:t>和</w:t>
      </w:r>
      <w:r w:rsidRPr="00043A6E">
        <w:rPr>
          <w:rFonts w:ascii="Times New Roman"/>
          <w:szCs w:val="21"/>
        </w:rPr>
        <w:t>6b</w:t>
      </w:r>
      <w:r w:rsidRPr="00043A6E">
        <w:rPr>
          <w:rFonts w:ascii="Times New Roman"/>
          <w:szCs w:val="21"/>
        </w:rPr>
        <w:t>，见表</w:t>
      </w:r>
      <w:r w:rsidRPr="00043A6E">
        <w:rPr>
          <w:rFonts w:ascii="Times New Roman"/>
          <w:szCs w:val="21"/>
        </w:rPr>
        <w:t>2</w:t>
      </w:r>
      <w:r w:rsidRPr="00043A6E">
        <w:rPr>
          <w:rFonts w:ascii="Times New Roman"/>
          <w:szCs w:val="21"/>
        </w:rPr>
        <w:t>。</w:t>
      </w:r>
    </w:p>
    <w:p w14:paraId="74DEC0D2" w14:textId="77777777" w:rsidR="00351E45" w:rsidRPr="00043A6E" w:rsidRDefault="00364782">
      <w:pPr>
        <w:pStyle w:val="affd"/>
        <w:spacing w:before="156" w:after="156"/>
        <w:rPr>
          <w:rFonts w:ascii="Times New Roman"/>
        </w:rPr>
      </w:pPr>
      <w:r w:rsidRPr="00043A6E">
        <w:rPr>
          <w:rFonts w:ascii="Times New Roman"/>
        </w:rPr>
        <w:t>抗冲击性要求高的托盘</w:t>
      </w:r>
    </w:p>
    <w:p w14:paraId="20982AC8" w14:textId="6C522801" w:rsidR="00351E45" w:rsidRPr="00043A6E" w:rsidRDefault="00364782">
      <w:pPr>
        <w:pStyle w:val="afffffffffffc"/>
        <w:rPr>
          <w:rFonts w:ascii="Times New Roman"/>
          <w:szCs w:val="21"/>
        </w:rPr>
      </w:pPr>
      <w:r w:rsidRPr="00043A6E">
        <w:rPr>
          <w:rFonts w:ascii="Times New Roman"/>
          <w:szCs w:val="21"/>
        </w:rPr>
        <w:lastRenderedPageBreak/>
        <w:t>如需了解在特殊条件下使用的托盘的耐久性能，则应根据托盘用途选择进行</w:t>
      </w:r>
      <w:r w:rsidRPr="00043A6E">
        <w:rPr>
          <w:rFonts w:ascii="Times New Roman"/>
          <w:szCs w:val="21"/>
        </w:rPr>
        <w:t>GB/T 4996</w:t>
      </w:r>
      <w:r w:rsidRPr="00043A6E">
        <w:rPr>
          <w:rFonts w:ascii="Times New Roman"/>
          <w:szCs w:val="21"/>
        </w:rPr>
        <w:t>中的试验</w:t>
      </w:r>
      <w:r w:rsidRPr="00043A6E">
        <w:rPr>
          <w:rFonts w:ascii="Times New Roman"/>
          <w:szCs w:val="21"/>
        </w:rPr>
        <w:t>8</w:t>
      </w:r>
      <w:r w:rsidRPr="00043A6E">
        <w:rPr>
          <w:rFonts w:ascii="Times New Roman"/>
          <w:szCs w:val="21"/>
        </w:rPr>
        <w:t>、</w:t>
      </w:r>
      <w:r w:rsidRPr="00043A6E">
        <w:rPr>
          <w:rFonts w:ascii="Times New Roman"/>
          <w:szCs w:val="21"/>
        </w:rPr>
        <w:t>9</w:t>
      </w:r>
      <w:r w:rsidRPr="00043A6E">
        <w:rPr>
          <w:rFonts w:ascii="Times New Roman"/>
          <w:szCs w:val="21"/>
        </w:rPr>
        <w:t>、</w:t>
      </w:r>
      <w:r w:rsidRPr="00043A6E">
        <w:rPr>
          <w:rFonts w:ascii="Times New Roman"/>
          <w:szCs w:val="21"/>
        </w:rPr>
        <w:t>10</w:t>
      </w:r>
      <w:r w:rsidRPr="00043A6E">
        <w:rPr>
          <w:rFonts w:ascii="Times New Roman"/>
          <w:szCs w:val="21"/>
        </w:rPr>
        <w:t>、</w:t>
      </w:r>
      <w:r w:rsidRPr="00043A6E">
        <w:rPr>
          <w:rFonts w:ascii="Times New Roman"/>
          <w:szCs w:val="21"/>
        </w:rPr>
        <w:t>11</w:t>
      </w:r>
      <w:r w:rsidRPr="00043A6E">
        <w:rPr>
          <w:rFonts w:ascii="Times New Roman"/>
          <w:szCs w:val="21"/>
        </w:rPr>
        <w:t>和</w:t>
      </w:r>
      <w:r w:rsidRPr="00043A6E">
        <w:rPr>
          <w:rFonts w:ascii="Times New Roman"/>
          <w:szCs w:val="21"/>
        </w:rPr>
        <w:t>12</w:t>
      </w:r>
      <w:r w:rsidRPr="00043A6E">
        <w:rPr>
          <w:rFonts w:ascii="Times New Roman"/>
          <w:szCs w:val="21"/>
        </w:rPr>
        <w:t>。</w:t>
      </w:r>
    </w:p>
    <w:p w14:paraId="08AE031E" w14:textId="77777777" w:rsidR="00351E45" w:rsidRPr="00043A6E" w:rsidRDefault="00364782">
      <w:pPr>
        <w:pStyle w:val="affd"/>
        <w:spacing w:before="156" w:after="156"/>
        <w:rPr>
          <w:rFonts w:ascii="Times New Roman"/>
        </w:rPr>
      </w:pPr>
      <w:r w:rsidRPr="00043A6E">
        <w:rPr>
          <w:rFonts w:ascii="Times New Roman"/>
        </w:rPr>
        <w:t>有摩擦性能要求的托盘</w:t>
      </w:r>
    </w:p>
    <w:p w14:paraId="16BA3BD1" w14:textId="77777777" w:rsidR="00351E45" w:rsidRPr="00043A6E" w:rsidRDefault="00364782">
      <w:pPr>
        <w:pStyle w:val="afffffffffffc"/>
        <w:rPr>
          <w:rFonts w:ascii="Times New Roman"/>
          <w:szCs w:val="21"/>
        </w:rPr>
      </w:pPr>
      <w:r w:rsidRPr="00043A6E">
        <w:rPr>
          <w:rFonts w:ascii="Times New Roman"/>
          <w:szCs w:val="21"/>
        </w:rPr>
        <w:t>如果需要对比不同类型托盘与所运输货物或</w:t>
      </w:r>
      <w:bookmarkStart w:id="104" w:name="_Hlk159236650"/>
      <w:r w:rsidRPr="00043A6E">
        <w:rPr>
          <w:rFonts w:ascii="Times New Roman"/>
          <w:szCs w:val="21"/>
        </w:rPr>
        <w:t>搬运设备的摩擦</w:t>
      </w:r>
      <w:bookmarkEnd w:id="104"/>
      <w:r w:rsidRPr="00043A6E">
        <w:rPr>
          <w:rFonts w:ascii="Times New Roman"/>
          <w:szCs w:val="21"/>
        </w:rPr>
        <w:t>情况，应进行</w:t>
      </w:r>
      <w:r w:rsidRPr="00043A6E">
        <w:rPr>
          <w:rFonts w:ascii="Times New Roman"/>
          <w:szCs w:val="21"/>
        </w:rPr>
        <w:t>GB/T 4996</w:t>
      </w:r>
      <w:r w:rsidRPr="00043A6E">
        <w:rPr>
          <w:rFonts w:ascii="Times New Roman"/>
          <w:szCs w:val="21"/>
        </w:rPr>
        <w:t>中的试验</w:t>
      </w:r>
      <w:r w:rsidRPr="00043A6E">
        <w:rPr>
          <w:rFonts w:ascii="Times New Roman"/>
          <w:szCs w:val="21"/>
        </w:rPr>
        <w:t>13</w:t>
      </w:r>
      <w:r w:rsidRPr="00043A6E">
        <w:rPr>
          <w:rFonts w:ascii="Times New Roman"/>
          <w:szCs w:val="21"/>
        </w:rPr>
        <w:t>和</w:t>
      </w:r>
      <w:r w:rsidRPr="00043A6E">
        <w:rPr>
          <w:rFonts w:ascii="Times New Roman"/>
          <w:szCs w:val="21"/>
        </w:rPr>
        <w:t>14</w:t>
      </w:r>
      <w:r w:rsidRPr="00043A6E">
        <w:rPr>
          <w:rFonts w:ascii="Times New Roman"/>
          <w:szCs w:val="21"/>
        </w:rPr>
        <w:t>。</w:t>
      </w:r>
    </w:p>
    <w:p w14:paraId="019570F5" w14:textId="77777777" w:rsidR="00351E45" w:rsidRPr="00043A6E" w:rsidRDefault="00364782">
      <w:pPr>
        <w:pStyle w:val="affb"/>
        <w:spacing w:before="312" w:after="312"/>
        <w:rPr>
          <w:rFonts w:ascii="Times New Roman"/>
        </w:rPr>
      </w:pPr>
      <w:bookmarkStart w:id="105" w:name="_Toc1691"/>
      <w:bookmarkStart w:id="106" w:name="_Toc159275129"/>
      <w:bookmarkStart w:id="107" w:name="_Toc165370569"/>
      <w:r w:rsidRPr="00043A6E">
        <w:rPr>
          <w:rFonts w:ascii="Times New Roman"/>
        </w:rPr>
        <w:t>试验载荷</w:t>
      </w:r>
      <w:bookmarkEnd w:id="105"/>
      <w:bookmarkEnd w:id="106"/>
      <w:bookmarkEnd w:id="107"/>
    </w:p>
    <w:p w14:paraId="5D1B2B0A" w14:textId="77777777" w:rsidR="00351E45" w:rsidRPr="00043A6E" w:rsidRDefault="00364782">
      <w:pPr>
        <w:pStyle w:val="affc"/>
        <w:spacing w:before="156" w:after="156"/>
        <w:rPr>
          <w:rFonts w:ascii="Times New Roman"/>
        </w:rPr>
      </w:pPr>
      <w:bookmarkStart w:id="108" w:name="_Toc159275130"/>
      <w:bookmarkStart w:id="109" w:name="_Toc165370570"/>
      <w:bookmarkStart w:id="110" w:name="_Toc27675"/>
      <w:r w:rsidRPr="00043A6E">
        <w:rPr>
          <w:rFonts w:ascii="Times New Roman"/>
        </w:rPr>
        <w:t>强度试验载荷</w:t>
      </w:r>
      <w:bookmarkEnd w:id="108"/>
      <w:bookmarkEnd w:id="109"/>
      <w:bookmarkEnd w:id="110"/>
    </w:p>
    <w:p w14:paraId="764EF5C6" w14:textId="77777777" w:rsidR="00351E45" w:rsidRPr="00043A6E" w:rsidRDefault="00364782">
      <w:pPr>
        <w:pStyle w:val="afffffffffffc"/>
        <w:rPr>
          <w:rFonts w:ascii="Times New Roman"/>
          <w:szCs w:val="21"/>
        </w:rPr>
      </w:pPr>
      <w:r w:rsidRPr="00043A6E">
        <w:rPr>
          <w:rFonts w:ascii="Times New Roman"/>
          <w:szCs w:val="21"/>
        </w:rPr>
        <w:t>除了</w:t>
      </w:r>
      <w:r w:rsidRPr="00043A6E">
        <w:rPr>
          <w:rFonts w:ascii="Times New Roman"/>
          <w:szCs w:val="21"/>
        </w:rPr>
        <w:t>GB/T 4996</w:t>
      </w:r>
      <w:r w:rsidRPr="00043A6E">
        <w:rPr>
          <w:rFonts w:ascii="Times New Roman"/>
          <w:szCs w:val="21"/>
        </w:rPr>
        <w:t>中试验</w:t>
      </w:r>
      <w:r w:rsidRPr="00043A6E">
        <w:rPr>
          <w:rFonts w:ascii="Times New Roman"/>
          <w:szCs w:val="21"/>
        </w:rPr>
        <w:t>10</w:t>
      </w:r>
      <w:r w:rsidRPr="00043A6E">
        <w:rPr>
          <w:rFonts w:ascii="Times New Roman"/>
          <w:szCs w:val="21"/>
        </w:rPr>
        <w:t>和</w:t>
      </w:r>
      <w:r w:rsidRPr="00043A6E">
        <w:rPr>
          <w:rFonts w:ascii="Times New Roman"/>
          <w:szCs w:val="21"/>
        </w:rPr>
        <w:t>11</w:t>
      </w:r>
      <w:r w:rsidRPr="00043A6E">
        <w:rPr>
          <w:rFonts w:ascii="Times New Roman"/>
          <w:szCs w:val="21"/>
        </w:rPr>
        <w:t>之外，强度试验的试验载荷无固定值。</w:t>
      </w:r>
    </w:p>
    <w:p w14:paraId="4E379BC0" w14:textId="77777777" w:rsidR="00351E45" w:rsidRPr="00043A6E" w:rsidRDefault="00364782">
      <w:pPr>
        <w:pStyle w:val="affc"/>
        <w:spacing w:before="156" w:after="156"/>
        <w:rPr>
          <w:rFonts w:ascii="Times New Roman"/>
        </w:rPr>
      </w:pPr>
      <w:bookmarkStart w:id="111" w:name="_Toc21427"/>
      <w:bookmarkStart w:id="112" w:name="_Toc159275131"/>
      <w:bookmarkStart w:id="113" w:name="_Toc165370571"/>
      <w:r w:rsidRPr="00043A6E">
        <w:rPr>
          <w:rFonts w:ascii="Times New Roman"/>
        </w:rPr>
        <w:t>极限载荷，</w:t>
      </w:r>
      <w:r w:rsidRPr="00043A6E">
        <w:rPr>
          <w:rFonts w:ascii="Times New Roman"/>
          <w:i/>
          <w:iCs/>
        </w:rPr>
        <w:t>U</w:t>
      </w:r>
      <w:bookmarkEnd w:id="111"/>
      <w:bookmarkEnd w:id="112"/>
      <w:bookmarkEnd w:id="113"/>
    </w:p>
    <w:p w14:paraId="465EE11A" w14:textId="77777777" w:rsidR="00351E45" w:rsidRPr="00043A6E" w:rsidRDefault="00364782">
      <w:pPr>
        <w:pStyle w:val="afffffffffffc"/>
        <w:rPr>
          <w:rFonts w:ascii="Times New Roman"/>
          <w:szCs w:val="21"/>
        </w:rPr>
      </w:pPr>
      <w:r w:rsidRPr="00043A6E">
        <w:rPr>
          <w:rFonts w:ascii="Times New Roman"/>
          <w:szCs w:val="21"/>
        </w:rPr>
        <w:t>如第</w:t>
      </w:r>
      <w:r w:rsidRPr="00043A6E">
        <w:rPr>
          <w:rFonts w:ascii="Times New Roman"/>
          <w:szCs w:val="21"/>
        </w:rPr>
        <w:t>7</w:t>
      </w:r>
      <w:r w:rsidRPr="00043A6E">
        <w:rPr>
          <w:rFonts w:ascii="Times New Roman"/>
          <w:szCs w:val="21"/>
        </w:rPr>
        <w:t>章所述，应依照托盘用途，进行确定托盘极限承载能力的试验（</w:t>
      </w:r>
      <w:r w:rsidRPr="00043A6E">
        <w:rPr>
          <w:rFonts w:ascii="Times New Roman"/>
          <w:szCs w:val="21"/>
        </w:rPr>
        <w:t>GB/T 4996</w:t>
      </w:r>
      <w:r w:rsidRPr="00043A6E">
        <w:rPr>
          <w:rFonts w:ascii="Times New Roman"/>
          <w:szCs w:val="21"/>
        </w:rPr>
        <w:t>中的试验</w:t>
      </w:r>
      <w:r w:rsidRPr="00043A6E">
        <w:rPr>
          <w:rFonts w:ascii="Times New Roman"/>
          <w:szCs w:val="21"/>
        </w:rPr>
        <w:t>1a</w:t>
      </w:r>
      <w:r w:rsidRPr="00043A6E">
        <w:rPr>
          <w:rFonts w:ascii="Times New Roman"/>
          <w:szCs w:val="21"/>
        </w:rPr>
        <w:t>，</w:t>
      </w:r>
      <w:r w:rsidRPr="00043A6E">
        <w:rPr>
          <w:rFonts w:ascii="Times New Roman"/>
          <w:szCs w:val="21"/>
        </w:rPr>
        <w:t>2a</w:t>
      </w:r>
      <w:r w:rsidRPr="00043A6E">
        <w:rPr>
          <w:rFonts w:ascii="Times New Roman"/>
          <w:szCs w:val="21"/>
        </w:rPr>
        <w:t>，</w:t>
      </w:r>
      <w:r w:rsidRPr="00043A6E">
        <w:rPr>
          <w:rFonts w:ascii="Times New Roman"/>
          <w:szCs w:val="21"/>
        </w:rPr>
        <w:t>3a</w:t>
      </w:r>
      <w:r w:rsidRPr="00043A6E">
        <w:rPr>
          <w:rFonts w:ascii="Times New Roman"/>
          <w:szCs w:val="21"/>
        </w:rPr>
        <w:t>，</w:t>
      </w:r>
      <w:r w:rsidRPr="00043A6E">
        <w:rPr>
          <w:rFonts w:ascii="Times New Roman"/>
          <w:szCs w:val="21"/>
        </w:rPr>
        <w:t>4a</w:t>
      </w:r>
      <w:r w:rsidRPr="00043A6E">
        <w:rPr>
          <w:rFonts w:ascii="Times New Roman"/>
          <w:szCs w:val="21"/>
        </w:rPr>
        <w:t>，</w:t>
      </w:r>
      <w:r w:rsidRPr="00043A6E">
        <w:rPr>
          <w:rFonts w:ascii="Times New Roman"/>
          <w:szCs w:val="21"/>
        </w:rPr>
        <w:t>5a</w:t>
      </w:r>
      <w:r w:rsidRPr="00043A6E">
        <w:rPr>
          <w:rFonts w:ascii="Times New Roman"/>
          <w:szCs w:val="21"/>
        </w:rPr>
        <w:t>或</w:t>
      </w:r>
      <w:r w:rsidRPr="00043A6E">
        <w:rPr>
          <w:rFonts w:ascii="Times New Roman"/>
          <w:szCs w:val="21"/>
        </w:rPr>
        <w:t>6a</w:t>
      </w:r>
      <w:r w:rsidRPr="00043A6E">
        <w:rPr>
          <w:rFonts w:ascii="Times New Roman"/>
          <w:szCs w:val="21"/>
        </w:rPr>
        <w:t>）并由此确定托盘的极限载荷值</w:t>
      </w:r>
      <w:r w:rsidRPr="00043A6E">
        <w:rPr>
          <w:rFonts w:ascii="Times New Roman"/>
          <w:i/>
          <w:iCs/>
          <w:szCs w:val="21"/>
        </w:rPr>
        <w:t>U</w:t>
      </w:r>
      <w:r w:rsidRPr="00043A6E">
        <w:rPr>
          <w:rFonts w:ascii="Times New Roman"/>
          <w:szCs w:val="21"/>
          <w:vertAlign w:val="subscript"/>
        </w:rPr>
        <w:t>1</w:t>
      </w:r>
      <w:r w:rsidRPr="00043A6E">
        <w:rPr>
          <w:rFonts w:ascii="Times New Roman"/>
          <w:szCs w:val="21"/>
        </w:rPr>
        <w:t>，</w:t>
      </w:r>
      <w:r w:rsidRPr="00043A6E">
        <w:rPr>
          <w:rFonts w:ascii="Times New Roman"/>
          <w:i/>
          <w:iCs/>
          <w:szCs w:val="21"/>
        </w:rPr>
        <w:t>U</w:t>
      </w:r>
      <w:r w:rsidRPr="00043A6E">
        <w:rPr>
          <w:rFonts w:ascii="Times New Roman"/>
          <w:szCs w:val="21"/>
          <w:vertAlign w:val="subscript"/>
        </w:rPr>
        <w:t>2</w:t>
      </w:r>
      <w:r w:rsidRPr="00043A6E">
        <w:rPr>
          <w:rFonts w:ascii="Times New Roman"/>
          <w:szCs w:val="21"/>
        </w:rPr>
        <w:t>，</w:t>
      </w:r>
      <w:r w:rsidRPr="00043A6E">
        <w:rPr>
          <w:rFonts w:ascii="Times New Roman"/>
          <w:i/>
          <w:iCs/>
          <w:szCs w:val="21"/>
        </w:rPr>
        <w:t>U</w:t>
      </w:r>
      <w:r w:rsidRPr="00043A6E">
        <w:rPr>
          <w:rFonts w:ascii="Times New Roman"/>
          <w:szCs w:val="21"/>
          <w:vertAlign w:val="subscript"/>
        </w:rPr>
        <w:t>3</w:t>
      </w:r>
      <w:r w:rsidRPr="00043A6E">
        <w:rPr>
          <w:rFonts w:ascii="Times New Roman"/>
          <w:szCs w:val="21"/>
        </w:rPr>
        <w:t>，</w:t>
      </w:r>
      <w:r w:rsidRPr="00043A6E">
        <w:rPr>
          <w:rFonts w:ascii="Times New Roman"/>
          <w:i/>
          <w:iCs/>
          <w:szCs w:val="21"/>
        </w:rPr>
        <w:t>U</w:t>
      </w:r>
      <w:r w:rsidRPr="00043A6E">
        <w:rPr>
          <w:rFonts w:ascii="Times New Roman"/>
          <w:szCs w:val="21"/>
          <w:vertAlign w:val="subscript"/>
        </w:rPr>
        <w:t>4</w:t>
      </w:r>
      <w:r w:rsidRPr="00043A6E">
        <w:rPr>
          <w:rFonts w:ascii="Times New Roman"/>
          <w:szCs w:val="21"/>
        </w:rPr>
        <w:t>，</w:t>
      </w:r>
      <w:r w:rsidRPr="00043A6E">
        <w:rPr>
          <w:rFonts w:ascii="Times New Roman"/>
          <w:i/>
          <w:iCs/>
          <w:szCs w:val="21"/>
        </w:rPr>
        <w:t>U</w:t>
      </w:r>
      <w:r w:rsidRPr="00043A6E">
        <w:rPr>
          <w:rFonts w:ascii="Times New Roman"/>
          <w:szCs w:val="21"/>
          <w:vertAlign w:val="subscript"/>
        </w:rPr>
        <w:t>5</w:t>
      </w:r>
      <w:r w:rsidRPr="00043A6E">
        <w:rPr>
          <w:rFonts w:ascii="Times New Roman"/>
          <w:szCs w:val="21"/>
        </w:rPr>
        <w:t>或</w:t>
      </w:r>
      <w:r w:rsidRPr="00043A6E">
        <w:rPr>
          <w:rFonts w:ascii="Times New Roman"/>
          <w:i/>
          <w:iCs/>
          <w:szCs w:val="21"/>
        </w:rPr>
        <w:t>U</w:t>
      </w:r>
      <w:r w:rsidRPr="00043A6E">
        <w:rPr>
          <w:rFonts w:ascii="Times New Roman"/>
          <w:szCs w:val="21"/>
          <w:vertAlign w:val="subscript"/>
        </w:rPr>
        <w:t>6</w:t>
      </w:r>
      <w:r w:rsidRPr="00043A6E">
        <w:rPr>
          <w:rFonts w:ascii="Times New Roman"/>
          <w:szCs w:val="21"/>
        </w:rPr>
        <w:t>。</w:t>
      </w:r>
    </w:p>
    <w:p w14:paraId="40EE7FCE" w14:textId="77777777" w:rsidR="00351E45" w:rsidRPr="00043A6E" w:rsidRDefault="00364782">
      <w:pPr>
        <w:pStyle w:val="affc"/>
        <w:spacing w:before="156" w:after="156"/>
        <w:rPr>
          <w:rFonts w:ascii="Times New Roman"/>
        </w:rPr>
      </w:pPr>
      <w:bookmarkStart w:id="114" w:name="_Toc165370572"/>
      <w:bookmarkStart w:id="115" w:name="_Toc23508"/>
      <w:bookmarkStart w:id="116" w:name="_Toc159275132"/>
      <w:r w:rsidRPr="00043A6E">
        <w:rPr>
          <w:rFonts w:ascii="Times New Roman"/>
        </w:rPr>
        <w:t>刚度试验载荷</w:t>
      </w:r>
      <w:bookmarkEnd w:id="114"/>
      <w:bookmarkEnd w:id="115"/>
      <w:bookmarkEnd w:id="116"/>
    </w:p>
    <w:p w14:paraId="18A9E81E" w14:textId="77777777" w:rsidR="00351E45" w:rsidRPr="00043A6E" w:rsidRDefault="00364782">
      <w:pPr>
        <w:pStyle w:val="afffffffffffc"/>
        <w:rPr>
          <w:rFonts w:ascii="Times New Roman"/>
          <w:szCs w:val="21"/>
        </w:rPr>
      </w:pPr>
      <w:r w:rsidRPr="00043A6E">
        <w:rPr>
          <w:rFonts w:ascii="Times New Roman"/>
          <w:szCs w:val="21"/>
        </w:rPr>
        <w:t>GB/T 4996</w:t>
      </w:r>
      <w:r w:rsidRPr="00043A6E">
        <w:rPr>
          <w:rFonts w:ascii="Times New Roman"/>
          <w:szCs w:val="21"/>
        </w:rPr>
        <w:t>中刚度试验</w:t>
      </w:r>
      <w:r w:rsidRPr="00043A6E">
        <w:rPr>
          <w:rFonts w:ascii="Times New Roman"/>
          <w:szCs w:val="21"/>
        </w:rPr>
        <w:t>1b</w:t>
      </w:r>
      <w:r w:rsidRPr="00043A6E">
        <w:rPr>
          <w:rFonts w:ascii="Times New Roman"/>
          <w:szCs w:val="21"/>
        </w:rPr>
        <w:t>、</w:t>
      </w:r>
      <w:r w:rsidRPr="00043A6E">
        <w:rPr>
          <w:rFonts w:ascii="Times New Roman"/>
          <w:szCs w:val="21"/>
        </w:rPr>
        <w:t>2b</w:t>
      </w:r>
      <w:r w:rsidRPr="00043A6E">
        <w:rPr>
          <w:rFonts w:ascii="Times New Roman"/>
          <w:szCs w:val="21"/>
        </w:rPr>
        <w:t>、</w:t>
      </w:r>
      <w:r w:rsidRPr="00043A6E">
        <w:rPr>
          <w:rFonts w:ascii="Times New Roman"/>
          <w:szCs w:val="21"/>
        </w:rPr>
        <w:t>3b</w:t>
      </w:r>
      <w:r w:rsidRPr="00043A6E">
        <w:rPr>
          <w:rFonts w:ascii="Times New Roman"/>
          <w:szCs w:val="21"/>
        </w:rPr>
        <w:t>、</w:t>
      </w:r>
      <w:r w:rsidRPr="00043A6E">
        <w:rPr>
          <w:rFonts w:ascii="Times New Roman"/>
          <w:szCs w:val="21"/>
        </w:rPr>
        <w:t>4b</w:t>
      </w:r>
      <w:r w:rsidRPr="00043A6E">
        <w:rPr>
          <w:rFonts w:ascii="Times New Roman"/>
          <w:szCs w:val="21"/>
        </w:rPr>
        <w:t>、</w:t>
      </w:r>
      <w:r w:rsidRPr="00043A6E">
        <w:rPr>
          <w:rFonts w:ascii="Times New Roman"/>
          <w:szCs w:val="21"/>
        </w:rPr>
        <w:t>5b</w:t>
      </w:r>
      <w:r w:rsidRPr="00043A6E">
        <w:rPr>
          <w:rFonts w:ascii="Times New Roman"/>
          <w:szCs w:val="21"/>
        </w:rPr>
        <w:t>和</w:t>
      </w:r>
      <w:r w:rsidRPr="00043A6E">
        <w:rPr>
          <w:rFonts w:ascii="Times New Roman"/>
          <w:szCs w:val="21"/>
        </w:rPr>
        <w:t>6b</w:t>
      </w:r>
      <w:r w:rsidRPr="00043A6E">
        <w:rPr>
          <w:rFonts w:ascii="Times New Roman"/>
          <w:szCs w:val="21"/>
        </w:rPr>
        <w:t>的试验载荷</w:t>
      </w:r>
      <w:r w:rsidRPr="00043A6E">
        <w:rPr>
          <w:rFonts w:ascii="Times New Roman"/>
          <w:i/>
          <w:iCs/>
          <w:szCs w:val="21"/>
        </w:rPr>
        <w:t>P</w:t>
      </w:r>
      <w:r w:rsidRPr="00043A6E">
        <w:rPr>
          <w:rFonts w:ascii="Times New Roman"/>
          <w:szCs w:val="21"/>
        </w:rPr>
        <w:t>，应等于极限载荷的</w:t>
      </w:r>
      <w:r w:rsidRPr="00043A6E">
        <w:rPr>
          <w:rFonts w:ascii="Times New Roman"/>
          <w:szCs w:val="21"/>
        </w:rPr>
        <w:t>50%</w:t>
      </w:r>
      <w:r w:rsidRPr="00043A6E">
        <w:rPr>
          <w:rFonts w:ascii="Times New Roman"/>
          <w:szCs w:val="21"/>
        </w:rPr>
        <w:t>（安全系数为</w:t>
      </w:r>
      <w:r w:rsidRPr="00043A6E">
        <w:rPr>
          <w:rFonts w:ascii="Times New Roman"/>
          <w:szCs w:val="21"/>
        </w:rPr>
        <w:t>2</w:t>
      </w:r>
      <w:r w:rsidRPr="00043A6E">
        <w:rPr>
          <w:rFonts w:ascii="Times New Roman"/>
          <w:szCs w:val="21"/>
        </w:rPr>
        <w:t>）或者是某一低于极限载荷的</w:t>
      </w:r>
      <w:r w:rsidRPr="00043A6E">
        <w:rPr>
          <w:rFonts w:ascii="Times New Roman"/>
          <w:szCs w:val="21"/>
        </w:rPr>
        <w:t>50%</w:t>
      </w:r>
      <w:r w:rsidRPr="00043A6E">
        <w:rPr>
          <w:rFonts w:ascii="Times New Roman"/>
          <w:szCs w:val="21"/>
        </w:rPr>
        <w:t>的使挠度达到极限的载荷值。</w:t>
      </w:r>
    </w:p>
    <w:p w14:paraId="493A780D" w14:textId="77777777" w:rsidR="00351E45" w:rsidRPr="00043A6E" w:rsidRDefault="00364782">
      <w:pPr>
        <w:pStyle w:val="affc"/>
        <w:spacing w:before="156" w:after="156"/>
        <w:rPr>
          <w:rFonts w:ascii="Times New Roman"/>
        </w:rPr>
      </w:pPr>
      <w:bookmarkStart w:id="117" w:name="_Toc165370573"/>
      <w:bookmarkStart w:id="118" w:name="_Toc12584"/>
      <w:bookmarkStart w:id="119" w:name="_Toc159275133"/>
      <w:r w:rsidRPr="00043A6E">
        <w:rPr>
          <w:rFonts w:ascii="Times New Roman"/>
        </w:rPr>
        <w:t>额定载荷</w:t>
      </w:r>
      <w:bookmarkEnd w:id="117"/>
      <w:bookmarkEnd w:id="118"/>
      <w:bookmarkEnd w:id="119"/>
    </w:p>
    <w:p w14:paraId="631C6A8E" w14:textId="77777777" w:rsidR="00351E45" w:rsidRPr="00043A6E" w:rsidRDefault="00364782">
      <w:pPr>
        <w:pStyle w:val="afffffffffffc"/>
        <w:rPr>
          <w:rFonts w:ascii="Times New Roman"/>
          <w:szCs w:val="21"/>
        </w:rPr>
      </w:pPr>
      <w:r w:rsidRPr="00043A6E">
        <w:rPr>
          <w:rFonts w:ascii="Times New Roman"/>
          <w:szCs w:val="21"/>
        </w:rPr>
        <w:t>对于如第</w:t>
      </w:r>
      <w:r w:rsidRPr="00043A6E">
        <w:rPr>
          <w:rFonts w:ascii="Times New Roman"/>
          <w:szCs w:val="21"/>
        </w:rPr>
        <w:t>7</w:t>
      </w:r>
      <w:r w:rsidRPr="00043A6E">
        <w:rPr>
          <w:rFonts w:ascii="Times New Roman"/>
          <w:szCs w:val="21"/>
        </w:rPr>
        <w:t>章所述用途的托盘，托盘的额定载荷</w:t>
      </w:r>
      <w:r w:rsidRPr="00043A6E">
        <w:rPr>
          <w:rFonts w:ascii="Times New Roman"/>
          <w:i/>
          <w:iCs/>
          <w:szCs w:val="21"/>
        </w:rPr>
        <w:t>R</w:t>
      </w:r>
      <w:r w:rsidRPr="00043A6E">
        <w:rPr>
          <w:rFonts w:ascii="Times New Roman"/>
          <w:szCs w:val="21"/>
        </w:rPr>
        <w:t>应为所有刚度试验中试验载荷</w:t>
      </w:r>
      <w:r w:rsidRPr="00043A6E">
        <w:rPr>
          <w:rFonts w:ascii="Times New Roman"/>
          <w:szCs w:val="21"/>
        </w:rPr>
        <w:t>P</w:t>
      </w:r>
      <w:r w:rsidRPr="00043A6E">
        <w:rPr>
          <w:rFonts w:ascii="Times New Roman"/>
          <w:szCs w:val="21"/>
        </w:rPr>
        <w:t>的最低值。</w:t>
      </w:r>
    </w:p>
    <w:p w14:paraId="5430AFA3" w14:textId="77777777" w:rsidR="00351E45" w:rsidRPr="009D4971" w:rsidRDefault="00364782" w:rsidP="009D4971">
      <w:pPr>
        <w:pStyle w:val="ab"/>
      </w:pPr>
      <w:r w:rsidRPr="009D4971">
        <w:t>托盘预期用途：上架和堆码。</w:t>
      </w:r>
    </w:p>
    <w:p w14:paraId="6ACEE930" w14:textId="5A682940" w:rsidR="00351E45" w:rsidRPr="00043A6E" w:rsidRDefault="00364782">
      <w:pPr>
        <w:pStyle w:val="afffffffffffc"/>
        <w:rPr>
          <w:rFonts w:ascii="Times New Roman"/>
          <w:szCs w:val="21"/>
        </w:rPr>
      </w:pPr>
      <w:r w:rsidRPr="00043A6E">
        <w:rPr>
          <w:rFonts w:ascii="Times New Roman"/>
          <w:szCs w:val="21"/>
        </w:rPr>
        <w:t>确定上架和堆码用</w:t>
      </w:r>
      <w:r w:rsidR="00C30817">
        <w:rPr>
          <w:rFonts w:ascii="Times New Roman" w:hint="eastAsia"/>
          <w:szCs w:val="21"/>
        </w:rPr>
        <w:t>载货</w:t>
      </w:r>
      <w:r w:rsidRPr="00043A6E">
        <w:rPr>
          <w:rFonts w:ascii="Times New Roman"/>
          <w:szCs w:val="21"/>
        </w:rPr>
        <w:t>托盘的额定载荷的示例见表</w:t>
      </w:r>
      <w:r w:rsidRPr="00043A6E">
        <w:rPr>
          <w:rFonts w:ascii="Times New Roman"/>
          <w:szCs w:val="21"/>
        </w:rPr>
        <w:t>3</w:t>
      </w:r>
      <w:r w:rsidRPr="00043A6E">
        <w:rPr>
          <w:rFonts w:ascii="Times New Roman"/>
          <w:szCs w:val="21"/>
        </w:rPr>
        <w:t>。表中的数值为假定值。该托盘的额定载荷</w:t>
      </w:r>
      <w:r w:rsidRPr="00043A6E">
        <w:rPr>
          <w:rFonts w:ascii="Times New Roman"/>
          <w:szCs w:val="21"/>
        </w:rPr>
        <w:t>R</w:t>
      </w:r>
      <w:r w:rsidRPr="00043A6E">
        <w:rPr>
          <w:rFonts w:ascii="Times New Roman"/>
          <w:szCs w:val="21"/>
        </w:rPr>
        <w:t>是</w:t>
      </w:r>
      <w:r w:rsidRPr="00043A6E">
        <w:rPr>
          <w:rFonts w:ascii="Times New Roman"/>
          <w:szCs w:val="21"/>
        </w:rPr>
        <w:t>1250 kg</w:t>
      </w:r>
      <w:r w:rsidRPr="00043A6E">
        <w:rPr>
          <w:rFonts w:ascii="Times New Roman"/>
          <w:szCs w:val="21"/>
        </w:rPr>
        <w:t>。</w:t>
      </w:r>
    </w:p>
    <w:p w14:paraId="1ED4C2A3" w14:textId="1EEDDF0E" w:rsidR="00351E45" w:rsidRPr="00043A6E" w:rsidRDefault="00364782">
      <w:pPr>
        <w:pStyle w:val="aff1"/>
        <w:spacing w:before="156" w:after="156"/>
        <w:rPr>
          <w:rFonts w:ascii="Times New Roman"/>
        </w:rPr>
      </w:pPr>
      <w:r w:rsidRPr="00043A6E">
        <w:rPr>
          <w:rFonts w:ascii="Times New Roman"/>
        </w:rPr>
        <w:t>确定上架和堆码用</w:t>
      </w:r>
      <w:r w:rsidR="00C30817">
        <w:rPr>
          <w:rFonts w:ascii="Times New Roman" w:hint="eastAsia"/>
        </w:rPr>
        <w:t>载货</w:t>
      </w:r>
      <w:r w:rsidRPr="00043A6E">
        <w:rPr>
          <w:rFonts w:ascii="Times New Roman"/>
        </w:rPr>
        <w:t>托盘的额定载荷的示例</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261"/>
        <w:gridCol w:w="4261"/>
      </w:tblGrid>
      <w:tr w:rsidR="00351E45" w:rsidRPr="00043A6E" w14:paraId="0253B6D6" w14:textId="77777777">
        <w:trPr>
          <w:jc w:val="center"/>
        </w:trPr>
        <w:tc>
          <w:tcPr>
            <w:tcW w:w="8522" w:type="dxa"/>
            <w:gridSpan w:val="2"/>
            <w:tcBorders>
              <w:top w:val="single" w:sz="8" w:space="0" w:color="000000"/>
              <w:bottom w:val="single" w:sz="8" w:space="0" w:color="000000"/>
            </w:tcBorders>
            <w:shd w:val="clear" w:color="auto" w:fill="auto"/>
            <w:vAlign w:val="center"/>
          </w:tcPr>
          <w:p w14:paraId="633BA5C7" w14:textId="74557FE2" w:rsidR="00351E45" w:rsidRPr="00043A6E" w:rsidRDefault="00364782">
            <w:pPr>
              <w:spacing w:line="240" w:lineRule="auto"/>
              <w:jc w:val="center"/>
              <w:rPr>
                <w:rFonts w:ascii="Times New Roman" w:hAnsi="Times New Roman"/>
                <w:sz w:val="18"/>
                <w:szCs w:val="18"/>
              </w:rPr>
            </w:pPr>
            <w:bookmarkStart w:id="120" w:name="_Hlk166446130"/>
            <w:r w:rsidRPr="00043A6E">
              <w:rPr>
                <w:rFonts w:ascii="Times New Roman" w:hAnsi="Times New Roman"/>
                <w:sz w:val="18"/>
                <w:szCs w:val="18"/>
              </w:rPr>
              <w:t>确定上架和堆码用</w:t>
            </w:r>
            <w:r w:rsidR="006713B3">
              <w:rPr>
                <w:rFonts w:ascii="Times New Roman" w:hAnsi="Times New Roman" w:hint="eastAsia"/>
                <w:sz w:val="18"/>
                <w:szCs w:val="18"/>
              </w:rPr>
              <w:t>载货</w:t>
            </w:r>
            <w:r w:rsidRPr="00043A6E">
              <w:rPr>
                <w:rFonts w:ascii="Times New Roman" w:hAnsi="Times New Roman"/>
                <w:sz w:val="18"/>
                <w:szCs w:val="18"/>
              </w:rPr>
              <w:t>托盘的额定载荷</w:t>
            </w:r>
          </w:p>
        </w:tc>
      </w:tr>
      <w:tr w:rsidR="00351E45" w:rsidRPr="00043A6E" w14:paraId="3AD769D1" w14:textId="77777777">
        <w:trPr>
          <w:jc w:val="center"/>
        </w:trPr>
        <w:tc>
          <w:tcPr>
            <w:tcW w:w="4261" w:type="dxa"/>
            <w:tcBorders>
              <w:top w:val="single" w:sz="8" w:space="0" w:color="000000"/>
            </w:tcBorders>
            <w:shd w:val="clear" w:color="auto" w:fill="auto"/>
            <w:vAlign w:val="center"/>
          </w:tcPr>
          <w:p w14:paraId="6099E6AA" w14:textId="24CBA41E"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试验</w:t>
            </w:r>
            <w:r w:rsidRPr="00043A6E">
              <w:rPr>
                <w:rFonts w:ascii="Times New Roman" w:hAnsi="Times New Roman"/>
                <w:sz w:val="18"/>
                <w:szCs w:val="18"/>
              </w:rPr>
              <w:t>1a</w:t>
            </w:r>
            <w:r w:rsidRPr="00043A6E">
              <w:rPr>
                <w:rFonts w:ascii="Times New Roman" w:hAnsi="Times New Roman"/>
                <w:sz w:val="18"/>
                <w:szCs w:val="18"/>
              </w:rPr>
              <w:t>的极限载荷</w:t>
            </w:r>
            <w:r w:rsidRPr="00043A6E">
              <w:rPr>
                <w:rFonts w:ascii="Times New Roman" w:hAnsi="Times New Roman"/>
                <w:i/>
                <w:iCs/>
                <w:sz w:val="18"/>
                <w:szCs w:val="18"/>
              </w:rPr>
              <w:t>U</w:t>
            </w:r>
            <w:r w:rsidRPr="00043A6E">
              <w:rPr>
                <w:rFonts w:ascii="Times New Roman" w:hAnsi="Times New Roman"/>
                <w:sz w:val="18"/>
                <w:szCs w:val="18"/>
                <w:vertAlign w:val="subscript"/>
              </w:rPr>
              <w:t>1</w:t>
            </w:r>
            <w:r w:rsidRPr="00043A6E">
              <w:rPr>
                <w:rFonts w:ascii="Times New Roman" w:hAnsi="Times New Roman"/>
                <w:sz w:val="18"/>
                <w:szCs w:val="18"/>
              </w:rPr>
              <w:t>=2</w:t>
            </w:r>
            <w:r w:rsidR="00AF61D4">
              <w:rPr>
                <w:rFonts w:ascii="Times New Roman" w:hAnsi="Times New Roman" w:hint="eastAsia"/>
                <w:sz w:val="18"/>
                <w:szCs w:val="18"/>
              </w:rPr>
              <w:t xml:space="preserve"> </w:t>
            </w:r>
            <w:r w:rsidRPr="00043A6E">
              <w:rPr>
                <w:rFonts w:ascii="Times New Roman" w:hAnsi="Times New Roman"/>
                <w:sz w:val="18"/>
                <w:szCs w:val="18"/>
              </w:rPr>
              <w:t>840</w:t>
            </w:r>
            <w:r w:rsidR="00AF61D4">
              <w:rPr>
                <w:rFonts w:ascii="Times New Roman" w:hAnsi="Times New Roman" w:hint="eastAsia"/>
                <w:sz w:val="18"/>
                <w:szCs w:val="18"/>
              </w:rPr>
              <w:t xml:space="preserve"> </w:t>
            </w:r>
            <w:r w:rsidRPr="00043A6E">
              <w:rPr>
                <w:rFonts w:ascii="Times New Roman" w:hAnsi="Times New Roman"/>
                <w:sz w:val="18"/>
                <w:szCs w:val="18"/>
              </w:rPr>
              <w:t>kg</w:t>
            </w:r>
          </w:p>
        </w:tc>
        <w:tc>
          <w:tcPr>
            <w:tcW w:w="4261" w:type="dxa"/>
            <w:tcBorders>
              <w:top w:val="single" w:sz="8" w:space="0" w:color="000000"/>
            </w:tcBorders>
            <w:shd w:val="clear" w:color="auto" w:fill="auto"/>
            <w:vAlign w:val="center"/>
          </w:tcPr>
          <w:p w14:paraId="0B32E713" w14:textId="23868EE4"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由</w:t>
            </w:r>
            <w:r w:rsidRPr="00043A6E">
              <w:rPr>
                <w:rFonts w:ascii="Times New Roman" w:hAnsi="Times New Roman"/>
                <w:i/>
                <w:iCs/>
                <w:sz w:val="18"/>
                <w:szCs w:val="18"/>
              </w:rPr>
              <w:t>U</w:t>
            </w:r>
            <w:r w:rsidRPr="00043A6E">
              <w:rPr>
                <w:rFonts w:ascii="Times New Roman" w:hAnsi="Times New Roman"/>
                <w:sz w:val="18"/>
                <w:szCs w:val="18"/>
                <w:vertAlign w:val="subscript"/>
              </w:rPr>
              <w:t>1</w:t>
            </w:r>
            <w:r w:rsidRPr="00043A6E">
              <w:rPr>
                <w:rFonts w:ascii="Times New Roman" w:hAnsi="Times New Roman"/>
                <w:sz w:val="18"/>
                <w:szCs w:val="18"/>
                <w:vertAlign w:val="superscript"/>
              </w:rPr>
              <w:t>a</w:t>
            </w:r>
            <w:r w:rsidRPr="00043A6E">
              <w:rPr>
                <w:rFonts w:ascii="Times New Roman" w:hAnsi="Times New Roman"/>
                <w:sz w:val="18"/>
                <w:szCs w:val="18"/>
              </w:rPr>
              <w:t>的</w:t>
            </w:r>
            <w:r w:rsidRPr="00043A6E">
              <w:rPr>
                <w:rFonts w:ascii="Times New Roman" w:hAnsi="Times New Roman"/>
                <w:sz w:val="18"/>
                <w:szCs w:val="18"/>
              </w:rPr>
              <w:t>50%</w:t>
            </w:r>
            <w:r w:rsidRPr="00043A6E">
              <w:rPr>
                <w:rFonts w:ascii="Times New Roman" w:hAnsi="Times New Roman"/>
                <w:sz w:val="18"/>
                <w:szCs w:val="18"/>
              </w:rPr>
              <w:t>求得试验载荷</w:t>
            </w:r>
            <w:r w:rsidRPr="00043A6E">
              <w:rPr>
                <w:rFonts w:ascii="Times New Roman" w:hAnsi="Times New Roman"/>
                <w:i/>
                <w:iCs/>
                <w:sz w:val="18"/>
                <w:szCs w:val="18"/>
              </w:rPr>
              <w:t>P</w:t>
            </w:r>
            <w:r w:rsidRPr="00043A6E">
              <w:rPr>
                <w:rFonts w:ascii="Times New Roman" w:hAnsi="Times New Roman"/>
                <w:sz w:val="18"/>
                <w:szCs w:val="18"/>
                <w:vertAlign w:val="subscript"/>
              </w:rPr>
              <w:t>1a</w:t>
            </w:r>
            <w:r w:rsidRPr="00043A6E">
              <w:rPr>
                <w:rFonts w:ascii="Times New Roman" w:hAnsi="Times New Roman"/>
                <w:sz w:val="18"/>
                <w:szCs w:val="18"/>
              </w:rPr>
              <w:t>=</w:t>
            </w:r>
            <w:r w:rsidR="00AF61D4">
              <w:rPr>
                <w:rFonts w:ascii="Times New Roman" w:hAnsi="Times New Roman" w:hint="eastAsia"/>
                <w:sz w:val="18"/>
                <w:szCs w:val="18"/>
              </w:rPr>
              <w:t xml:space="preserve"> </w:t>
            </w:r>
            <w:r w:rsidRPr="00043A6E">
              <w:rPr>
                <w:rFonts w:ascii="Times New Roman" w:hAnsi="Times New Roman"/>
                <w:sz w:val="18"/>
                <w:szCs w:val="18"/>
              </w:rPr>
              <w:t>1</w:t>
            </w:r>
            <w:r w:rsidR="00AF61D4">
              <w:rPr>
                <w:rFonts w:ascii="Times New Roman" w:hAnsi="Times New Roman" w:hint="eastAsia"/>
                <w:sz w:val="18"/>
                <w:szCs w:val="18"/>
              </w:rPr>
              <w:t xml:space="preserve"> </w:t>
            </w:r>
            <w:r w:rsidRPr="00043A6E">
              <w:rPr>
                <w:rFonts w:ascii="Times New Roman" w:hAnsi="Times New Roman"/>
                <w:sz w:val="18"/>
                <w:szCs w:val="18"/>
              </w:rPr>
              <w:t>420 kg</w:t>
            </w:r>
          </w:p>
        </w:tc>
      </w:tr>
      <w:tr w:rsidR="00351E45" w:rsidRPr="00043A6E" w14:paraId="6DA4A3CB" w14:textId="77777777">
        <w:trPr>
          <w:jc w:val="center"/>
        </w:trPr>
        <w:tc>
          <w:tcPr>
            <w:tcW w:w="4261" w:type="dxa"/>
            <w:shd w:val="clear" w:color="auto" w:fill="auto"/>
            <w:vAlign w:val="center"/>
          </w:tcPr>
          <w:p w14:paraId="75034D51" w14:textId="24B849C9"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试验</w:t>
            </w:r>
            <w:r w:rsidRPr="00043A6E">
              <w:rPr>
                <w:rFonts w:ascii="Times New Roman" w:hAnsi="Times New Roman"/>
                <w:sz w:val="18"/>
                <w:szCs w:val="18"/>
              </w:rPr>
              <w:t>1b</w:t>
            </w:r>
            <w:r w:rsidRPr="00043A6E">
              <w:rPr>
                <w:rFonts w:ascii="Times New Roman" w:hAnsi="Times New Roman"/>
                <w:sz w:val="18"/>
                <w:szCs w:val="18"/>
              </w:rPr>
              <w:t>（最大</w:t>
            </w:r>
            <w:r w:rsidR="006713B3">
              <w:rPr>
                <w:rFonts w:ascii="Times New Roman" w:hAnsi="Times New Roman" w:hint="eastAsia"/>
                <w:sz w:val="18"/>
                <w:szCs w:val="18"/>
              </w:rPr>
              <w:t>为</w:t>
            </w:r>
            <w:r w:rsidRPr="00043A6E">
              <w:rPr>
                <w:rFonts w:ascii="Times New Roman" w:hAnsi="Times New Roman"/>
                <w:i/>
                <w:iCs/>
                <w:sz w:val="18"/>
                <w:szCs w:val="18"/>
              </w:rPr>
              <w:t>L</w:t>
            </w:r>
            <w:r w:rsidRPr="00043A6E">
              <w:rPr>
                <w:rFonts w:ascii="Times New Roman" w:hAnsi="Times New Roman"/>
                <w:sz w:val="18"/>
                <w:szCs w:val="18"/>
                <w:vertAlign w:val="subscript"/>
              </w:rPr>
              <w:t>1</w:t>
            </w:r>
            <w:r w:rsidRPr="00043A6E">
              <w:rPr>
                <w:rFonts w:ascii="Times New Roman" w:hAnsi="Times New Roman"/>
                <w:sz w:val="18"/>
                <w:szCs w:val="18"/>
              </w:rPr>
              <w:sym w:font="Symbol" w:char="F0B4"/>
            </w:r>
            <w:r w:rsidRPr="00043A6E">
              <w:rPr>
                <w:rFonts w:ascii="Times New Roman" w:hAnsi="Times New Roman"/>
                <w:sz w:val="18"/>
                <w:szCs w:val="18"/>
              </w:rPr>
              <w:t>2%</w:t>
            </w:r>
            <w:r w:rsidRPr="00043A6E">
              <w:rPr>
                <w:rFonts w:ascii="Times New Roman" w:hAnsi="Times New Roman"/>
                <w:sz w:val="18"/>
                <w:szCs w:val="18"/>
              </w:rPr>
              <w:t>）</w:t>
            </w:r>
          </w:p>
        </w:tc>
        <w:tc>
          <w:tcPr>
            <w:tcW w:w="4261" w:type="dxa"/>
            <w:shd w:val="clear" w:color="auto" w:fill="auto"/>
            <w:vAlign w:val="center"/>
          </w:tcPr>
          <w:p w14:paraId="1ABA06D4" w14:textId="47DC444D" w:rsidR="00351E45" w:rsidRPr="00043A6E" w:rsidRDefault="00C30817">
            <w:pPr>
              <w:spacing w:line="240" w:lineRule="auto"/>
              <w:jc w:val="left"/>
              <w:rPr>
                <w:rFonts w:ascii="Times New Roman" w:hAnsi="Times New Roman"/>
                <w:sz w:val="18"/>
                <w:szCs w:val="18"/>
              </w:rPr>
            </w:pPr>
            <w:r>
              <w:rPr>
                <w:rFonts w:ascii="Times New Roman" w:hAnsi="Times New Roman" w:hint="eastAsia"/>
                <w:sz w:val="18"/>
                <w:szCs w:val="18"/>
              </w:rPr>
              <w:t>得到</w:t>
            </w:r>
            <w:r w:rsidRPr="00043A6E">
              <w:rPr>
                <w:rFonts w:ascii="Times New Roman" w:hAnsi="Times New Roman"/>
                <w:i/>
                <w:iCs/>
                <w:sz w:val="18"/>
                <w:szCs w:val="18"/>
              </w:rPr>
              <w:t>P</w:t>
            </w:r>
            <w:r w:rsidRPr="00043A6E">
              <w:rPr>
                <w:rFonts w:ascii="Times New Roman" w:hAnsi="Times New Roman"/>
                <w:sz w:val="18"/>
                <w:szCs w:val="18"/>
                <w:vertAlign w:val="subscript"/>
              </w:rPr>
              <w:t>1b</w:t>
            </w:r>
            <w:r w:rsidRPr="00043A6E">
              <w:rPr>
                <w:rFonts w:ascii="Times New Roman" w:hAnsi="Times New Roman"/>
                <w:sz w:val="18"/>
                <w:szCs w:val="18"/>
              </w:rPr>
              <w:t>=1250 kg</w:t>
            </w:r>
          </w:p>
        </w:tc>
      </w:tr>
      <w:tr w:rsidR="00351E45" w:rsidRPr="00043A6E" w14:paraId="479B6481" w14:textId="77777777">
        <w:trPr>
          <w:jc w:val="center"/>
        </w:trPr>
        <w:tc>
          <w:tcPr>
            <w:tcW w:w="4261" w:type="dxa"/>
            <w:shd w:val="clear" w:color="auto" w:fill="auto"/>
            <w:vAlign w:val="center"/>
          </w:tcPr>
          <w:p w14:paraId="602C8619" w14:textId="5F12442A"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试验</w:t>
            </w:r>
            <w:r w:rsidRPr="00043A6E">
              <w:rPr>
                <w:rFonts w:ascii="Times New Roman" w:hAnsi="Times New Roman"/>
                <w:sz w:val="18"/>
                <w:szCs w:val="18"/>
              </w:rPr>
              <w:t>2a</w:t>
            </w:r>
            <w:r w:rsidRPr="00043A6E">
              <w:rPr>
                <w:rFonts w:ascii="Times New Roman" w:hAnsi="Times New Roman"/>
                <w:sz w:val="18"/>
                <w:szCs w:val="18"/>
              </w:rPr>
              <w:t>的极限载荷</w:t>
            </w:r>
            <w:r w:rsidRPr="00043A6E">
              <w:rPr>
                <w:rFonts w:ascii="Times New Roman" w:hAnsi="Times New Roman"/>
                <w:i/>
                <w:iCs/>
                <w:sz w:val="18"/>
                <w:szCs w:val="18"/>
              </w:rPr>
              <w:t>U</w:t>
            </w:r>
            <w:r w:rsidRPr="00043A6E">
              <w:rPr>
                <w:rFonts w:ascii="Times New Roman" w:hAnsi="Times New Roman"/>
                <w:sz w:val="18"/>
                <w:szCs w:val="18"/>
                <w:vertAlign w:val="subscript"/>
              </w:rPr>
              <w:t>2</w:t>
            </w:r>
            <w:r w:rsidRPr="00043A6E">
              <w:rPr>
                <w:rFonts w:ascii="Times New Roman" w:hAnsi="Times New Roman"/>
                <w:sz w:val="18"/>
                <w:szCs w:val="18"/>
              </w:rPr>
              <w:t>=3</w:t>
            </w:r>
            <w:r w:rsidR="00AF61D4">
              <w:rPr>
                <w:rFonts w:ascii="Times New Roman" w:hAnsi="Times New Roman" w:hint="eastAsia"/>
                <w:sz w:val="18"/>
                <w:szCs w:val="18"/>
              </w:rPr>
              <w:t xml:space="preserve"> </w:t>
            </w:r>
            <w:r w:rsidRPr="00043A6E">
              <w:rPr>
                <w:rFonts w:ascii="Times New Roman" w:hAnsi="Times New Roman"/>
                <w:sz w:val="18"/>
                <w:szCs w:val="18"/>
              </w:rPr>
              <w:t>500 kg</w:t>
            </w:r>
          </w:p>
        </w:tc>
        <w:tc>
          <w:tcPr>
            <w:tcW w:w="4261" w:type="dxa"/>
            <w:shd w:val="clear" w:color="auto" w:fill="auto"/>
            <w:vAlign w:val="center"/>
          </w:tcPr>
          <w:p w14:paraId="272167E4" w14:textId="5D19BCBD"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由</w:t>
            </w:r>
            <w:r w:rsidRPr="00043A6E">
              <w:rPr>
                <w:rFonts w:ascii="Times New Roman" w:hAnsi="Times New Roman"/>
                <w:i/>
                <w:iCs/>
                <w:sz w:val="18"/>
                <w:szCs w:val="18"/>
              </w:rPr>
              <w:t>U</w:t>
            </w:r>
            <w:r w:rsidRPr="00043A6E">
              <w:rPr>
                <w:rFonts w:ascii="Times New Roman" w:hAnsi="Times New Roman"/>
                <w:sz w:val="18"/>
                <w:szCs w:val="18"/>
                <w:vertAlign w:val="subscript"/>
              </w:rPr>
              <w:t>2</w:t>
            </w:r>
            <w:r w:rsidRPr="00043A6E">
              <w:rPr>
                <w:rFonts w:ascii="Times New Roman" w:hAnsi="Times New Roman"/>
                <w:sz w:val="18"/>
                <w:szCs w:val="18"/>
                <w:vertAlign w:val="superscript"/>
              </w:rPr>
              <w:t>a</w:t>
            </w:r>
            <w:r w:rsidRPr="00043A6E">
              <w:rPr>
                <w:rFonts w:ascii="Times New Roman" w:hAnsi="Times New Roman"/>
                <w:sz w:val="18"/>
                <w:szCs w:val="18"/>
              </w:rPr>
              <w:t>的</w:t>
            </w:r>
            <w:r w:rsidRPr="00043A6E">
              <w:rPr>
                <w:rFonts w:ascii="Times New Roman" w:hAnsi="Times New Roman"/>
                <w:sz w:val="18"/>
                <w:szCs w:val="18"/>
              </w:rPr>
              <w:t>50%</w:t>
            </w:r>
            <w:r w:rsidRPr="00043A6E">
              <w:rPr>
                <w:rFonts w:ascii="Times New Roman" w:hAnsi="Times New Roman"/>
                <w:sz w:val="18"/>
                <w:szCs w:val="18"/>
              </w:rPr>
              <w:t>求得试验载荷</w:t>
            </w:r>
            <w:r w:rsidRPr="00043A6E">
              <w:rPr>
                <w:rFonts w:ascii="Times New Roman" w:hAnsi="Times New Roman"/>
                <w:i/>
                <w:iCs/>
                <w:sz w:val="18"/>
                <w:szCs w:val="18"/>
              </w:rPr>
              <w:t>P</w:t>
            </w:r>
            <w:r w:rsidRPr="00043A6E">
              <w:rPr>
                <w:rFonts w:ascii="Times New Roman" w:hAnsi="Times New Roman"/>
                <w:sz w:val="18"/>
                <w:szCs w:val="18"/>
                <w:vertAlign w:val="subscript"/>
              </w:rPr>
              <w:t>2a</w:t>
            </w:r>
            <w:r w:rsidRPr="00043A6E">
              <w:rPr>
                <w:rFonts w:ascii="Times New Roman" w:hAnsi="Times New Roman"/>
                <w:sz w:val="18"/>
                <w:szCs w:val="18"/>
              </w:rPr>
              <w:t>=1</w:t>
            </w:r>
            <w:r w:rsidR="00AF61D4">
              <w:rPr>
                <w:rFonts w:ascii="Times New Roman" w:hAnsi="Times New Roman" w:hint="eastAsia"/>
                <w:sz w:val="18"/>
                <w:szCs w:val="18"/>
              </w:rPr>
              <w:t xml:space="preserve"> </w:t>
            </w:r>
            <w:r w:rsidRPr="00043A6E">
              <w:rPr>
                <w:rFonts w:ascii="Times New Roman" w:hAnsi="Times New Roman"/>
                <w:sz w:val="18"/>
                <w:szCs w:val="18"/>
              </w:rPr>
              <w:t>750 kg</w:t>
            </w:r>
          </w:p>
        </w:tc>
      </w:tr>
      <w:tr w:rsidR="00351E45" w:rsidRPr="00043A6E" w14:paraId="4DFA53BA" w14:textId="77777777">
        <w:trPr>
          <w:jc w:val="center"/>
        </w:trPr>
        <w:tc>
          <w:tcPr>
            <w:tcW w:w="4261" w:type="dxa"/>
            <w:shd w:val="clear" w:color="auto" w:fill="auto"/>
            <w:vAlign w:val="center"/>
          </w:tcPr>
          <w:p w14:paraId="222819B9" w14:textId="77777777" w:rsidR="00AF61D4" w:rsidRDefault="00364782">
            <w:pPr>
              <w:spacing w:line="240" w:lineRule="auto"/>
              <w:jc w:val="left"/>
              <w:rPr>
                <w:rFonts w:ascii="Times New Roman" w:hAnsi="Times New Roman"/>
                <w:sz w:val="18"/>
                <w:szCs w:val="18"/>
              </w:rPr>
            </w:pPr>
            <w:r w:rsidRPr="00043A6E">
              <w:rPr>
                <w:rFonts w:ascii="Times New Roman" w:hAnsi="Times New Roman"/>
                <w:sz w:val="18"/>
                <w:szCs w:val="18"/>
              </w:rPr>
              <w:t>试验</w:t>
            </w:r>
            <w:r w:rsidRPr="00043A6E">
              <w:rPr>
                <w:rFonts w:ascii="Times New Roman" w:hAnsi="Times New Roman"/>
                <w:sz w:val="18"/>
                <w:szCs w:val="18"/>
              </w:rPr>
              <w:t>2b</w:t>
            </w:r>
            <w:r w:rsidRPr="00043A6E">
              <w:rPr>
                <w:rFonts w:ascii="Times New Roman" w:hAnsi="Times New Roman"/>
                <w:sz w:val="18"/>
                <w:szCs w:val="18"/>
              </w:rPr>
              <w:t>（内跨达（</w:t>
            </w:r>
            <w:r w:rsidRPr="00043A6E">
              <w:rPr>
                <w:rFonts w:ascii="Times New Roman" w:hAnsi="Times New Roman"/>
                <w:sz w:val="18"/>
                <w:szCs w:val="18"/>
              </w:rPr>
              <w:t>a-200 mm</w:t>
            </w:r>
            <w:r w:rsidRPr="00043A6E">
              <w:rPr>
                <w:rFonts w:ascii="Times New Roman" w:hAnsi="Times New Roman"/>
                <w:sz w:val="18"/>
                <w:szCs w:val="18"/>
              </w:rPr>
              <w:t>）</w:t>
            </w:r>
            <w:r w:rsidRPr="00043A6E">
              <w:rPr>
                <w:rFonts w:ascii="Times New Roman" w:hAnsi="Times New Roman"/>
                <w:sz w:val="18"/>
                <w:szCs w:val="18"/>
              </w:rPr>
              <w:t>×2%</w:t>
            </w:r>
          </w:p>
          <w:p w14:paraId="2F6B7810" w14:textId="0DF59A2B"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或边跨达（（</w:t>
            </w:r>
            <w:r w:rsidRPr="00043A6E">
              <w:rPr>
                <w:rFonts w:ascii="Times New Roman" w:hAnsi="Times New Roman"/>
                <w:i/>
                <w:iCs/>
                <w:sz w:val="18"/>
                <w:szCs w:val="18"/>
              </w:rPr>
              <w:t>L</w:t>
            </w:r>
            <w:r w:rsidRPr="00043A6E">
              <w:rPr>
                <w:rFonts w:ascii="Times New Roman" w:hAnsi="Times New Roman"/>
                <w:sz w:val="18"/>
                <w:szCs w:val="18"/>
              </w:rPr>
              <w:t>-a</w:t>
            </w:r>
            <w:r w:rsidRPr="00043A6E">
              <w:rPr>
                <w:rFonts w:ascii="Times New Roman" w:hAnsi="Times New Roman"/>
                <w:sz w:val="18"/>
                <w:szCs w:val="18"/>
              </w:rPr>
              <w:t>）</w:t>
            </w:r>
            <w:r w:rsidRPr="00043A6E">
              <w:rPr>
                <w:rFonts w:ascii="Times New Roman" w:hAnsi="Times New Roman"/>
                <w:sz w:val="18"/>
                <w:szCs w:val="18"/>
              </w:rPr>
              <w:t>/2</w:t>
            </w:r>
            <w:r w:rsidRPr="00043A6E">
              <w:rPr>
                <w:rFonts w:ascii="Times New Roman" w:hAnsi="Times New Roman"/>
                <w:sz w:val="18"/>
                <w:szCs w:val="18"/>
              </w:rPr>
              <w:t>）</w:t>
            </w:r>
            <w:r w:rsidRPr="00043A6E">
              <w:rPr>
                <w:rFonts w:ascii="Times New Roman" w:hAnsi="Times New Roman"/>
                <w:sz w:val="18"/>
                <w:szCs w:val="18"/>
              </w:rPr>
              <w:t>×7.8%</w:t>
            </w:r>
            <w:r w:rsidRPr="00043A6E">
              <w:rPr>
                <w:rFonts w:ascii="Times New Roman" w:hAnsi="Times New Roman"/>
                <w:sz w:val="18"/>
                <w:szCs w:val="18"/>
              </w:rPr>
              <w:t>）</w:t>
            </w:r>
          </w:p>
        </w:tc>
        <w:tc>
          <w:tcPr>
            <w:tcW w:w="4261" w:type="dxa"/>
            <w:shd w:val="clear" w:color="auto" w:fill="auto"/>
            <w:vAlign w:val="center"/>
          </w:tcPr>
          <w:p w14:paraId="48E9D76D" w14:textId="2E78A655" w:rsidR="00351E45" w:rsidRPr="00043A6E" w:rsidRDefault="00C30817">
            <w:pPr>
              <w:spacing w:line="240" w:lineRule="auto"/>
              <w:jc w:val="left"/>
              <w:rPr>
                <w:rFonts w:ascii="Times New Roman" w:hAnsi="Times New Roman"/>
                <w:sz w:val="18"/>
                <w:szCs w:val="18"/>
              </w:rPr>
            </w:pPr>
            <w:r>
              <w:rPr>
                <w:rFonts w:ascii="Times New Roman" w:hAnsi="Times New Roman" w:hint="eastAsia"/>
                <w:sz w:val="18"/>
                <w:szCs w:val="18"/>
              </w:rPr>
              <w:t>得到</w:t>
            </w:r>
            <w:r w:rsidRPr="00043A6E">
              <w:rPr>
                <w:rFonts w:ascii="Times New Roman" w:hAnsi="Times New Roman"/>
                <w:i/>
                <w:iCs/>
                <w:sz w:val="18"/>
                <w:szCs w:val="18"/>
              </w:rPr>
              <w:t>P</w:t>
            </w:r>
            <w:r w:rsidRPr="00043A6E">
              <w:rPr>
                <w:rFonts w:ascii="Times New Roman" w:hAnsi="Times New Roman"/>
                <w:sz w:val="18"/>
                <w:szCs w:val="18"/>
                <w:vertAlign w:val="subscript"/>
              </w:rPr>
              <w:t>2b</w:t>
            </w:r>
            <w:r w:rsidRPr="00043A6E">
              <w:rPr>
                <w:rFonts w:ascii="Times New Roman" w:hAnsi="Times New Roman"/>
                <w:sz w:val="18"/>
                <w:szCs w:val="18"/>
              </w:rPr>
              <w:t>=1</w:t>
            </w:r>
            <w:r w:rsidR="00AF61D4">
              <w:rPr>
                <w:rFonts w:ascii="Times New Roman" w:hAnsi="Times New Roman" w:hint="eastAsia"/>
                <w:sz w:val="18"/>
                <w:szCs w:val="18"/>
              </w:rPr>
              <w:t xml:space="preserve"> </w:t>
            </w:r>
            <w:r w:rsidRPr="00043A6E">
              <w:rPr>
                <w:rFonts w:ascii="Times New Roman" w:hAnsi="Times New Roman"/>
                <w:sz w:val="18"/>
                <w:szCs w:val="18"/>
              </w:rPr>
              <w:t>750 kg</w:t>
            </w:r>
          </w:p>
        </w:tc>
      </w:tr>
      <w:tr w:rsidR="00351E45" w:rsidRPr="00043A6E" w14:paraId="197F08EF" w14:textId="77777777">
        <w:trPr>
          <w:jc w:val="center"/>
        </w:trPr>
        <w:tc>
          <w:tcPr>
            <w:tcW w:w="4261" w:type="dxa"/>
            <w:shd w:val="clear" w:color="auto" w:fill="auto"/>
            <w:vAlign w:val="center"/>
          </w:tcPr>
          <w:p w14:paraId="176AEC53" w14:textId="3961BBFB"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试验</w:t>
            </w:r>
            <w:r w:rsidRPr="00043A6E">
              <w:rPr>
                <w:rFonts w:ascii="Times New Roman" w:hAnsi="Times New Roman"/>
                <w:sz w:val="18"/>
                <w:szCs w:val="18"/>
              </w:rPr>
              <w:t>3a</w:t>
            </w:r>
            <w:r w:rsidRPr="00043A6E">
              <w:rPr>
                <w:rFonts w:ascii="Times New Roman" w:hAnsi="Times New Roman"/>
                <w:sz w:val="18"/>
                <w:szCs w:val="18"/>
              </w:rPr>
              <w:t>的极限载荷</w:t>
            </w:r>
            <w:r w:rsidRPr="00043A6E">
              <w:rPr>
                <w:rFonts w:ascii="Times New Roman" w:hAnsi="Times New Roman"/>
                <w:i/>
                <w:iCs/>
                <w:sz w:val="18"/>
                <w:szCs w:val="18"/>
              </w:rPr>
              <w:t>U</w:t>
            </w:r>
            <w:r w:rsidRPr="00043A6E">
              <w:rPr>
                <w:rFonts w:ascii="Times New Roman" w:hAnsi="Times New Roman"/>
                <w:sz w:val="18"/>
                <w:szCs w:val="18"/>
                <w:vertAlign w:val="subscript"/>
              </w:rPr>
              <w:t>3</w:t>
            </w:r>
            <w:r w:rsidRPr="00043A6E">
              <w:rPr>
                <w:rFonts w:ascii="Times New Roman" w:hAnsi="Times New Roman"/>
                <w:sz w:val="18"/>
                <w:szCs w:val="18"/>
              </w:rPr>
              <w:t>=4</w:t>
            </w:r>
            <w:r w:rsidR="00AF61D4">
              <w:rPr>
                <w:rFonts w:ascii="Times New Roman" w:hAnsi="Times New Roman" w:hint="eastAsia"/>
                <w:sz w:val="18"/>
                <w:szCs w:val="18"/>
              </w:rPr>
              <w:t xml:space="preserve"> </w:t>
            </w:r>
            <w:r w:rsidRPr="00043A6E">
              <w:rPr>
                <w:rFonts w:ascii="Times New Roman" w:hAnsi="Times New Roman"/>
                <w:sz w:val="18"/>
                <w:szCs w:val="18"/>
              </w:rPr>
              <w:t>500 kg</w:t>
            </w:r>
          </w:p>
        </w:tc>
        <w:tc>
          <w:tcPr>
            <w:tcW w:w="4261" w:type="dxa"/>
            <w:shd w:val="clear" w:color="auto" w:fill="auto"/>
            <w:vAlign w:val="center"/>
          </w:tcPr>
          <w:p w14:paraId="7BF8F940" w14:textId="42915A0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由</w:t>
            </w:r>
            <w:r w:rsidRPr="00043A6E">
              <w:rPr>
                <w:rFonts w:ascii="Times New Roman" w:hAnsi="Times New Roman"/>
                <w:i/>
                <w:iCs/>
                <w:sz w:val="18"/>
                <w:szCs w:val="18"/>
              </w:rPr>
              <w:t>U</w:t>
            </w:r>
            <w:r w:rsidRPr="00043A6E">
              <w:rPr>
                <w:rFonts w:ascii="Times New Roman" w:hAnsi="Times New Roman"/>
                <w:sz w:val="18"/>
                <w:szCs w:val="18"/>
                <w:vertAlign w:val="subscript"/>
              </w:rPr>
              <w:t>3</w:t>
            </w:r>
            <w:r w:rsidRPr="00043A6E">
              <w:rPr>
                <w:rFonts w:ascii="Times New Roman" w:hAnsi="Times New Roman"/>
                <w:sz w:val="18"/>
                <w:szCs w:val="18"/>
                <w:vertAlign w:val="superscript"/>
              </w:rPr>
              <w:t>a</w:t>
            </w:r>
            <w:r w:rsidRPr="00043A6E">
              <w:rPr>
                <w:rFonts w:ascii="Times New Roman" w:hAnsi="Times New Roman"/>
                <w:sz w:val="18"/>
                <w:szCs w:val="18"/>
              </w:rPr>
              <w:t>的</w:t>
            </w:r>
            <w:r w:rsidRPr="00043A6E">
              <w:rPr>
                <w:rFonts w:ascii="Times New Roman" w:hAnsi="Times New Roman"/>
                <w:sz w:val="18"/>
                <w:szCs w:val="18"/>
              </w:rPr>
              <w:t>50%</w:t>
            </w:r>
            <w:r w:rsidRPr="00043A6E">
              <w:rPr>
                <w:rFonts w:ascii="Times New Roman" w:hAnsi="Times New Roman"/>
                <w:sz w:val="18"/>
                <w:szCs w:val="18"/>
              </w:rPr>
              <w:t>求得试验载荷</w:t>
            </w:r>
            <w:r w:rsidRPr="00043A6E">
              <w:rPr>
                <w:rFonts w:ascii="Times New Roman" w:hAnsi="Times New Roman"/>
                <w:i/>
                <w:iCs/>
                <w:sz w:val="18"/>
                <w:szCs w:val="18"/>
              </w:rPr>
              <w:t>P</w:t>
            </w:r>
            <w:r w:rsidRPr="00043A6E">
              <w:rPr>
                <w:rFonts w:ascii="Times New Roman" w:hAnsi="Times New Roman"/>
                <w:sz w:val="18"/>
                <w:szCs w:val="18"/>
                <w:vertAlign w:val="subscript"/>
              </w:rPr>
              <w:t>3a</w:t>
            </w:r>
            <w:r w:rsidRPr="00043A6E">
              <w:rPr>
                <w:rFonts w:ascii="Times New Roman" w:hAnsi="Times New Roman"/>
                <w:sz w:val="18"/>
                <w:szCs w:val="18"/>
              </w:rPr>
              <w:t>=2</w:t>
            </w:r>
            <w:r w:rsidR="00AF61D4">
              <w:rPr>
                <w:rFonts w:ascii="Times New Roman" w:hAnsi="Times New Roman" w:hint="eastAsia"/>
                <w:sz w:val="18"/>
                <w:szCs w:val="18"/>
              </w:rPr>
              <w:t xml:space="preserve"> </w:t>
            </w:r>
            <w:r w:rsidRPr="00043A6E">
              <w:rPr>
                <w:rFonts w:ascii="Times New Roman" w:hAnsi="Times New Roman"/>
                <w:sz w:val="18"/>
                <w:szCs w:val="18"/>
              </w:rPr>
              <w:t>250 kg</w:t>
            </w:r>
          </w:p>
        </w:tc>
      </w:tr>
      <w:tr w:rsidR="00351E45" w:rsidRPr="00043A6E" w14:paraId="2FFC6056" w14:textId="77777777">
        <w:trPr>
          <w:jc w:val="center"/>
        </w:trPr>
        <w:tc>
          <w:tcPr>
            <w:tcW w:w="0" w:type="auto"/>
            <w:shd w:val="clear" w:color="auto" w:fill="auto"/>
            <w:vAlign w:val="center"/>
          </w:tcPr>
          <w:p w14:paraId="398675E4" w14:textId="232AB96E"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试验</w:t>
            </w:r>
            <w:r w:rsidRPr="00043A6E">
              <w:rPr>
                <w:rFonts w:ascii="Times New Roman" w:hAnsi="Times New Roman"/>
                <w:sz w:val="18"/>
                <w:szCs w:val="18"/>
              </w:rPr>
              <w:t>3b</w:t>
            </w:r>
            <w:r w:rsidRPr="00043A6E">
              <w:rPr>
                <w:rFonts w:ascii="Times New Roman" w:hAnsi="Times New Roman"/>
                <w:sz w:val="18"/>
                <w:szCs w:val="18"/>
              </w:rPr>
              <w:t>（最大</w:t>
            </w:r>
            <w:r w:rsidR="006713B3">
              <w:rPr>
                <w:rFonts w:ascii="Times New Roman" w:hAnsi="Times New Roman" w:hint="eastAsia"/>
                <w:sz w:val="18"/>
                <w:szCs w:val="18"/>
              </w:rPr>
              <w:t>为</w:t>
            </w:r>
            <w:r w:rsidRPr="00043A6E">
              <w:rPr>
                <w:rFonts w:ascii="Times New Roman" w:hAnsi="Times New Roman"/>
                <w:sz w:val="18"/>
                <w:szCs w:val="18"/>
              </w:rPr>
              <w:t>4mm</w:t>
            </w:r>
            <w:r w:rsidRPr="00043A6E">
              <w:rPr>
                <w:rFonts w:ascii="Times New Roman" w:hAnsi="Times New Roman"/>
                <w:sz w:val="18"/>
                <w:szCs w:val="18"/>
              </w:rPr>
              <w:t>）</w:t>
            </w:r>
          </w:p>
        </w:tc>
        <w:tc>
          <w:tcPr>
            <w:tcW w:w="0" w:type="auto"/>
            <w:shd w:val="clear" w:color="auto" w:fill="auto"/>
            <w:vAlign w:val="center"/>
          </w:tcPr>
          <w:p w14:paraId="76658716" w14:textId="61ABDA96" w:rsidR="00351E45" w:rsidRPr="00043A6E" w:rsidRDefault="00C30817">
            <w:pPr>
              <w:spacing w:line="240" w:lineRule="auto"/>
              <w:jc w:val="left"/>
              <w:rPr>
                <w:rFonts w:ascii="Times New Roman" w:hAnsi="Times New Roman"/>
                <w:sz w:val="18"/>
                <w:szCs w:val="18"/>
              </w:rPr>
            </w:pPr>
            <w:r>
              <w:rPr>
                <w:rFonts w:ascii="Times New Roman" w:hAnsi="Times New Roman" w:hint="eastAsia"/>
                <w:sz w:val="18"/>
                <w:szCs w:val="18"/>
              </w:rPr>
              <w:t>得到</w:t>
            </w:r>
            <w:r w:rsidRPr="00043A6E">
              <w:rPr>
                <w:rFonts w:ascii="Times New Roman" w:hAnsi="Times New Roman"/>
                <w:i/>
                <w:iCs/>
                <w:sz w:val="18"/>
                <w:szCs w:val="18"/>
              </w:rPr>
              <w:t>P</w:t>
            </w:r>
            <w:r w:rsidRPr="00043A6E">
              <w:rPr>
                <w:rFonts w:ascii="Times New Roman" w:hAnsi="Times New Roman"/>
                <w:sz w:val="18"/>
                <w:szCs w:val="18"/>
                <w:vertAlign w:val="subscript"/>
              </w:rPr>
              <w:t>3b</w:t>
            </w:r>
            <w:r w:rsidRPr="00043A6E">
              <w:rPr>
                <w:rFonts w:ascii="Times New Roman" w:hAnsi="Times New Roman"/>
                <w:sz w:val="18"/>
                <w:szCs w:val="18"/>
              </w:rPr>
              <w:t>=2</w:t>
            </w:r>
            <w:r w:rsidR="00AF61D4">
              <w:rPr>
                <w:rFonts w:ascii="Times New Roman" w:hAnsi="Times New Roman" w:hint="eastAsia"/>
                <w:sz w:val="18"/>
                <w:szCs w:val="18"/>
              </w:rPr>
              <w:t xml:space="preserve"> </w:t>
            </w:r>
            <w:r w:rsidRPr="00043A6E">
              <w:rPr>
                <w:rFonts w:ascii="Times New Roman" w:hAnsi="Times New Roman"/>
                <w:sz w:val="18"/>
                <w:szCs w:val="18"/>
              </w:rPr>
              <w:t>250 kg</w:t>
            </w:r>
          </w:p>
        </w:tc>
      </w:tr>
      <w:tr w:rsidR="00351E45" w:rsidRPr="00043A6E" w14:paraId="2114A235" w14:textId="77777777">
        <w:trPr>
          <w:jc w:val="center"/>
        </w:trPr>
        <w:tc>
          <w:tcPr>
            <w:tcW w:w="0" w:type="auto"/>
            <w:shd w:val="clear" w:color="auto" w:fill="auto"/>
            <w:vAlign w:val="center"/>
          </w:tcPr>
          <w:p w14:paraId="00089B23" w14:textId="7C52C128"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试验</w:t>
            </w:r>
            <w:r w:rsidRPr="00043A6E">
              <w:rPr>
                <w:rFonts w:ascii="Times New Roman" w:hAnsi="Times New Roman"/>
                <w:sz w:val="18"/>
                <w:szCs w:val="18"/>
              </w:rPr>
              <w:t>4a</w:t>
            </w:r>
            <w:r w:rsidRPr="00043A6E">
              <w:rPr>
                <w:rFonts w:ascii="Times New Roman" w:hAnsi="Times New Roman"/>
                <w:sz w:val="18"/>
                <w:szCs w:val="18"/>
              </w:rPr>
              <w:t>的极限载荷</w:t>
            </w:r>
            <w:r w:rsidRPr="00043A6E">
              <w:rPr>
                <w:rFonts w:ascii="Times New Roman" w:hAnsi="Times New Roman"/>
                <w:i/>
                <w:iCs/>
                <w:sz w:val="18"/>
                <w:szCs w:val="18"/>
              </w:rPr>
              <w:t>U</w:t>
            </w:r>
            <w:r w:rsidRPr="00043A6E">
              <w:rPr>
                <w:rFonts w:ascii="Times New Roman" w:hAnsi="Times New Roman"/>
                <w:sz w:val="18"/>
                <w:szCs w:val="18"/>
                <w:vertAlign w:val="subscript"/>
              </w:rPr>
              <w:t>4</w:t>
            </w:r>
            <w:r w:rsidRPr="00043A6E">
              <w:rPr>
                <w:rFonts w:ascii="Times New Roman" w:hAnsi="Times New Roman"/>
                <w:sz w:val="18"/>
                <w:szCs w:val="18"/>
              </w:rPr>
              <w:t>=4</w:t>
            </w:r>
            <w:r w:rsidR="00AF61D4">
              <w:rPr>
                <w:rFonts w:ascii="Times New Roman" w:hAnsi="Times New Roman" w:hint="eastAsia"/>
                <w:sz w:val="18"/>
                <w:szCs w:val="18"/>
              </w:rPr>
              <w:t xml:space="preserve"> </w:t>
            </w:r>
            <w:r w:rsidRPr="00043A6E">
              <w:rPr>
                <w:rFonts w:ascii="Times New Roman" w:hAnsi="Times New Roman"/>
                <w:sz w:val="18"/>
                <w:szCs w:val="18"/>
              </w:rPr>
              <w:t>420 kg</w:t>
            </w:r>
          </w:p>
        </w:tc>
        <w:tc>
          <w:tcPr>
            <w:tcW w:w="0" w:type="auto"/>
            <w:shd w:val="clear" w:color="auto" w:fill="auto"/>
            <w:vAlign w:val="center"/>
          </w:tcPr>
          <w:p w14:paraId="653443A9" w14:textId="2ED52DF6"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由</w:t>
            </w:r>
            <w:r w:rsidRPr="00043A6E">
              <w:rPr>
                <w:rFonts w:ascii="Times New Roman" w:hAnsi="Times New Roman"/>
                <w:i/>
                <w:iCs/>
                <w:sz w:val="18"/>
                <w:szCs w:val="18"/>
              </w:rPr>
              <w:t>U</w:t>
            </w:r>
            <w:r w:rsidRPr="00043A6E">
              <w:rPr>
                <w:rFonts w:ascii="Times New Roman" w:hAnsi="Times New Roman"/>
                <w:sz w:val="18"/>
                <w:szCs w:val="18"/>
                <w:vertAlign w:val="subscript"/>
              </w:rPr>
              <w:t>4</w:t>
            </w:r>
            <w:r w:rsidRPr="00043A6E">
              <w:rPr>
                <w:rFonts w:ascii="Times New Roman" w:hAnsi="Times New Roman"/>
                <w:sz w:val="18"/>
                <w:szCs w:val="18"/>
                <w:vertAlign w:val="superscript"/>
              </w:rPr>
              <w:t>a</w:t>
            </w:r>
            <w:r w:rsidRPr="00043A6E">
              <w:rPr>
                <w:rFonts w:ascii="Times New Roman" w:hAnsi="Times New Roman"/>
                <w:sz w:val="18"/>
                <w:szCs w:val="18"/>
              </w:rPr>
              <w:t>的</w:t>
            </w:r>
            <w:r w:rsidRPr="00043A6E">
              <w:rPr>
                <w:rFonts w:ascii="Times New Roman" w:hAnsi="Times New Roman"/>
                <w:sz w:val="18"/>
                <w:szCs w:val="18"/>
              </w:rPr>
              <w:t>50%</w:t>
            </w:r>
            <w:r w:rsidRPr="00043A6E">
              <w:rPr>
                <w:rFonts w:ascii="Times New Roman" w:hAnsi="Times New Roman"/>
                <w:sz w:val="18"/>
                <w:szCs w:val="18"/>
              </w:rPr>
              <w:t>求得试验载荷</w:t>
            </w:r>
            <w:r w:rsidRPr="00043A6E">
              <w:rPr>
                <w:rFonts w:ascii="Times New Roman" w:hAnsi="Times New Roman"/>
                <w:i/>
                <w:iCs/>
                <w:sz w:val="18"/>
                <w:szCs w:val="18"/>
              </w:rPr>
              <w:t>P</w:t>
            </w:r>
            <w:r w:rsidRPr="00043A6E">
              <w:rPr>
                <w:rFonts w:ascii="Times New Roman" w:hAnsi="Times New Roman"/>
                <w:sz w:val="18"/>
                <w:szCs w:val="18"/>
                <w:vertAlign w:val="subscript"/>
              </w:rPr>
              <w:t>4a</w:t>
            </w:r>
            <w:r w:rsidRPr="00043A6E">
              <w:rPr>
                <w:rFonts w:ascii="Times New Roman" w:hAnsi="Times New Roman"/>
                <w:sz w:val="18"/>
                <w:szCs w:val="18"/>
              </w:rPr>
              <w:t>=2</w:t>
            </w:r>
            <w:r w:rsidR="00AF61D4">
              <w:rPr>
                <w:rFonts w:ascii="Times New Roman" w:hAnsi="Times New Roman" w:hint="eastAsia"/>
                <w:sz w:val="18"/>
                <w:szCs w:val="18"/>
              </w:rPr>
              <w:t xml:space="preserve"> </w:t>
            </w:r>
            <w:r w:rsidRPr="00043A6E">
              <w:rPr>
                <w:rFonts w:ascii="Times New Roman" w:hAnsi="Times New Roman"/>
                <w:sz w:val="18"/>
                <w:szCs w:val="18"/>
              </w:rPr>
              <w:t>210 kg</w:t>
            </w:r>
          </w:p>
        </w:tc>
      </w:tr>
      <w:tr w:rsidR="00351E45" w:rsidRPr="00043A6E" w14:paraId="5DA349FA" w14:textId="77777777">
        <w:trPr>
          <w:jc w:val="center"/>
        </w:trPr>
        <w:tc>
          <w:tcPr>
            <w:tcW w:w="0" w:type="auto"/>
            <w:shd w:val="clear" w:color="auto" w:fill="auto"/>
            <w:vAlign w:val="center"/>
          </w:tcPr>
          <w:p w14:paraId="2F9F9D60" w14:textId="2A7DFE34"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试验</w:t>
            </w:r>
            <w:r w:rsidRPr="00043A6E">
              <w:rPr>
                <w:rFonts w:ascii="Times New Roman" w:hAnsi="Times New Roman"/>
                <w:sz w:val="18"/>
                <w:szCs w:val="18"/>
              </w:rPr>
              <w:t>4b</w:t>
            </w:r>
            <w:r w:rsidRPr="00043A6E">
              <w:rPr>
                <w:rFonts w:ascii="Times New Roman" w:hAnsi="Times New Roman"/>
                <w:sz w:val="18"/>
                <w:szCs w:val="18"/>
              </w:rPr>
              <w:t>（最大</w:t>
            </w:r>
            <w:r w:rsidR="006713B3">
              <w:rPr>
                <w:rFonts w:ascii="Times New Roman" w:hAnsi="Times New Roman" w:hint="eastAsia"/>
                <w:sz w:val="18"/>
                <w:szCs w:val="18"/>
              </w:rPr>
              <w:t>为</w:t>
            </w:r>
            <w:r w:rsidRPr="00043A6E">
              <w:rPr>
                <w:rFonts w:ascii="Times New Roman" w:hAnsi="Times New Roman"/>
                <w:i/>
                <w:iCs/>
                <w:sz w:val="18"/>
                <w:szCs w:val="18"/>
              </w:rPr>
              <w:t>L</w:t>
            </w:r>
            <w:r w:rsidRPr="00043A6E">
              <w:rPr>
                <w:rFonts w:ascii="Times New Roman" w:hAnsi="Times New Roman"/>
                <w:sz w:val="18"/>
                <w:szCs w:val="18"/>
                <w:vertAlign w:val="subscript"/>
              </w:rPr>
              <w:t>1</w:t>
            </w:r>
            <w:r w:rsidRPr="00043A6E">
              <w:rPr>
                <w:rFonts w:ascii="Times New Roman" w:hAnsi="Times New Roman"/>
                <w:sz w:val="18"/>
                <w:szCs w:val="18"/>
              </w:rPr>
              <w:sym w:font="Symbol" w:char="F0B4"/>
            </w:r>
            <w:r w:rsidRPr="00043A6E">
              <w:rPr>
                <w:rFonts w:ascii="Times New Roman" w:hAnsi="Times New Roman"/>
                <w:sz w:val="18"/>
                <w:szCs w:val="18"/>
              </w:rPr>
              <w:t>2%</w:t>
            </w:r>
            <w:r w:rsidRPr="00043A6E">
              <w:rPr>
                <w:rFonts w:ascii="Times New Roman" w:hAnsi="Times New Roman"/>
                <w:sz w:val="18"/>
                <w:szCs w:val="18"/>
              </w:rPr>
              <w:t>）</w:t>
            </w:r>
          </w:p>
        </w:tc>
        <w:tc>
          <w:tcPr>
            <w:tcW w:w="0" w:type="auto"/>
            <w:shd w:val="clear" w:color="auto" w:fill="auto"/>
            <w:vAlign w:val="center"/>
          </w:tcPr>
          <w:p w14:paraId="196548B7" w14:textId="6063B98B" w:rsidR="00351E45" w:rsidRPr="00043A6E" w:rsidRDefault="00C30817">
            <w:pPr>
              <w:spacing w:line="240" w:lineRule="auto"/>
              <w:jc w:val="left"/>
              <w:rPr>
                <w:rFonts w:ascii="Times New Roman" w:hAnsi="Times New Roman"/>
                <w:sz w:val="18"/>
                <w:szCs w:val="18"/>
              </w:rPr>
            </w:pPr>
            <w:r>
              <w:rPr>
                <w:rFonts w:ascii="Times New Roman" w:hAnsi="Times New Roman" w:hint="eastAsia"/>
                <w:sz w:val="18"/>
                <w:szCs w:val="18"/>
              </w:rPr>
              <w:t>得到</w:t>
            </w:r>
            <w:r w:rsidRPr="00043A6E">
              <w:rPr>
                <w:rFonts w:ascii="Times New Roman" w:hAnsi="Times New Roman"/>
                <w:i/>
                <w:iCs/>
                <w:sz w:val="18"/>
                <w:szCs w:val="18"/>
              </w:rPr>
              <w:t>P</w:t>
            </w:r>
            <w:r w:rsidRPr="00043A6E">
              <w:rPr>
                <w:rFonts w:ascii="Times New Roman" w:hAnsi="Times New Roman"/>
                <w:sz w:val="18"/>
                <w:szCs w:val="18"/>
                <w:vertAlign w:val="subscript"/>
              </w:rPr>
              <w:t>4b</w:t>
            </w:r>
            <w:r w:rsidRPr="00043A6E">
              <w:rPr>
                <w:rFonts w:ascii="Times New Roman" w:hAnsi="Times New Roman"/>
                <w:sz w:val="18"/>
                <w:szCs w:val="18"/>
              </w:rPr>
              <w:t>=2</w:t>
            </w:r>
            <w:r w:rsidR="00AF61D4">
              <w:rPr>
                <w:rFonts w:ascii="Times New Roman" w:hAnsi="Times New Roman" w:hint="eastAsia"/>
                <w:sz w:val="18"/>
                <w:szCs w:val="18"/>
              </w:rPr>
              <w:t xml:space="preserve"> </w:t>
            </w:r>
            <w:r w:rsidRPr="00043A6E">
              <w:rPr>
                <w:rFonts w:ascii="Times New Roman" w:hAnsi="Times New Roman"/>
                <w:sz w:val="18"/>
                <w:szCs w:val="18"/>
              </w:rPr>
              <w:t>210 kg</w:t>
            </w:r>
          </w:p>
        </w:tc>
      </w:tr>
      <w:tr w:rsidR="00351E45" w:rsidRPr="00043A6E" w14:paraId="5E9080DC" w14:textId="77777777">
        <w:trPr>
          <w:jc w:val="center"/>
        </w:trPr>
        <w:tc>
          <w:tcPr>
            <w:tcW w:w="0" w:type="auto"/>
            <w:shd w:val="clear" w:color="auto" w:fill="auto"/>
            <w:vAlign w:val="center"/>
          </w:tcPr>
          <w:p w14:paraId="5C59F02F" w14:textId="7583C0E9"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试验</w:t>
            </w:r>
            <w:r w:rsidRPr="00043A6E">
              <w:rPr>
                <w:rFonts w:ascii="Times New Roman" w:hAnsi="Times New Roman"/>
                <w:sz w:val="18"/>
                <w:szCs w:val="18"/>
              </w:rPr>
              <w:t>5a</w:t>
            </w:r>
            <w:r w:rsidRPr="00043A6E">
              <w:rPr>
                <w:rFonts w:ascii="Times New Roman" w:hAnsi="Times New Roman"/>
                <w:sz w:val="18"/>
                <w:szCs w:val="18"/>
              </w:rPr>
              <w:t>的极限载荷</w:t>
            </w:r>
            <w:r w:rsidRPr="00043A6E">
              <w:rPr>
                <w:rFonts w:ascii="Times New Roman" w:hAnsi="Times New Roman"/>
                <w:i/>
                <w:iCs/>
                <w:sz w:val="18"/>
                <w:szCs w:val="18"/>
              </w:rPr>
              <w:t>U</w:t>
            </w:r>
            <w:r w:rsidRPr="00043A6E">
              <w:rPr>
                <w:rFonts w:ascii="Times New Roman" w:hAnsi="Times New Roman"/>
                <w:sz w:val="18"/>
                <w:szCs w:val="18"/>
                <w:vertAlign w:val="subscript"/>
              </w:rPr>
              <w:t>5</w:t>
            </w:r>
            <w:r w:rsidRPr="00043A6E">
              <w:rPr>
                <w:rFonts w:ascii="Times New Roman" w:hAnsi="Times New Roman"/>
                <w:sz w:val="18"/>
                <w:szCs w:val="18"/>
              </w:rPr>
              <w:t>=4</w:t>
            </w:r>
            <w:r w:rsidR="00AF61D4">
              <w:rPr>
                <w:rFonts w:ascii="Times New Roman" w:hAnsi="Times New Roman" w:hint="eastAsia"/>
                <w:sz w:val="18"/>
                <w:szCs w:val="18"/>
              </w:rPr>
              <w:t xml:space="preserve"> </w:t>
            </w:r>
            <w:r w:rsidRPr="00043A6E">
              <w:rPr>
                <w:rFonts w:ascii="Times New Roman" w:hAnsi="Times New Roman"/>
                <w:sz w:val="18"/>
                <w:szCs w:val="18"/>
              </w:rPr>
              <w:t>060 kg</w:t>
            </w:r>
          </w:p>
        </w:tc>
        <w:tc>
          <w:tcPr>
            <w:tcW w:w="0" w:type="auto"/>
            <w:shd w:val="clear" w:color="auto" w:fill="auto"/>
            <w:vAlign w:val="center"/>
          </w:tcPr>
          <w:p w14:paraId="0160184A" w14:textId="701DE709"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由</w:t>
            </w:r>
            <w:r w:rsidRPr="00043A6E">
              <w:rPr>
                <w:rFonts w:ascii="Times New Roman" w:hAnsi="Times New Roman"/>
                <w:i/>
                <w:iCs/>
                <w:sz w:val="18"/>
                <w:szCs w:val="18"/>
              </w:rPr>
              <w:t>U</w:t>
            </w:r>
            <w:r w:rsidRPr="00043A6E">
              <w:rPr>
                <w:rFonts w:ascii="Times New Roman" w:hAnsi="Times New Roman"/>
                <w:sz w:val="18"/>
                <w:szCs w:val="18"/>
                <w:vertAlign w:val="subscript"/>
              </w:rPr>
              <w:t>5</w:t>
            </w:r>
            <w:r w:rsidRPr="00043A6E">
              <w:rPr>
                <w:rFonts w:ascii="Times New Roman" w:hAnsi="Times New Roman"/>
                <w:sz w:val="18"/>
                <w:szCs w:val="18"/>
                <w:vertAlign w:val="superscript"/>
              </w:rPr>
              <w:t>a</w:t>
            </w:r>
            <w:r w:rsidRPr="00043A6E">
              <w:rPr>
                <w:rFonts w:ascii="Times New Roman" w:hAnsi="Times New Roman"/>
                <w:sz w:val="18"/>
                <w:szCs w:val="18"/>
              </w:rPr>
              <w:t>的</w:t>
            </w:r>
            <w:r w:rsidRPr="00043A6E">
              <w:rPr>
                <w:rFonts w:ascii="Times New Roman" w:hAnsi="Times New Roman"/>
                <w:sz w:val="18"/>
                <w:szCs w:val="18"/>
              </w:rPr>
              <w:t>50%</w:t>
            </w:r>
            <w:r w:rsidRPr="00043A6E">
              <w:rPr>
                <w:rFonts w:ascii="Times New Roman" w:hAnsi="Times New Roman"/>
                <w:sz w:val="18"/>
                <w:szCs w:val="18"/>
              </w:rPr>
              <w:t>求得试验载荷</w:t>
            </w:r>
            <w:r w:rsidRPr="00043A6E">
              <w:rPr>
                <w:rFonts w:ascii="Times New Roman" w:hAnsi="Times New Roman"/>
                <w:i/>
                <w:iCs/>
                <w:sz w:val="18"/>
                <w:szCs w:val="18"/>
              </w:rPr>
              <w:t>P</w:t>
            </w:r>
            <w:r w:rsidRPr="00043A6E">
              <w:rPr>
                <w:rFonts w:ascii="Times New Roman" w:hAnsi="Times New Roman"/>
                <w:sz w:val="18"/>
                <w:szCs w:val="18"/>
                <w:vertAlign w:val="subscript"/>
              </w:rPr>
              <w:t>5a</w:t>
            </w:r>
            <w:r w:rsidRPr="00043A6E">
              <w:rPr>
                <w:rFonts w:ascii="Times New Roman" w:hAnsi="Times New Roman"/>
                <w:sz w:val="18"/>
                <w:szCs w:val="18"/>
              </w:rPr>
              <w:t>=2</w:t>
            </w:r>
            <w:r w:rsidR="00AF61D4">
              <w:rPr>
                <w:rFonts w:ascii="Times New Roman" w:hAnsi="Times New Roman" w:hint="eastAsia"/>
                <w:sz w:val="18"/>
                <w:szCs w:val="18"/>
              </w:rPr>
              <w:t xml:space="preserve"> </w:t>
            </w:r>
            <w:r w:rsidRPr="00043A6E">
              <w:rPr>
                <w:rFonts w:ascii="Times New Roman" w:hAnsi="Times New Roman"/>
                <w:sz w:val="18"/>
                <w:szCs w:val="18"/>
              </w:rPr>
              <w:t>030 kg</w:t>
            </w:r>
          </w:p>
        </w:tc>
      </w:tr>
      <w:tr w:rsidR="00351E45" w:rsidRPr="00043A6E" w14:paraId="166D2F8F" w14:textId="77777777">
        <w:trPr>
          <w:jc w:val="center"/>
        </w:trPr>
        <w:tc>
          <w:tcPr>
            <w:tcW w:w="0" w:type="auto"/>
            <w:shd w:val="clear" w:color="auto" w:fill="auto"/>
            <w:vAlign w:val="center"/>
          </w:tcPr>
          <w:p w14:paraId="68AC57AE" w14:textId="77899C69"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试验</w:t>
            </w:r>
            <w:r w:rsidRPr="00043A6E">
              <w:rPr>
                <w:rFonts w:ascii="Times New Roman" w:hAnsi="Times New Roman"/>
                <w:sz w:val="18"/>
                <w:szCs w:val="18"/>
              </w:rPr>
              <w:t>5b</w:t>
            </w:r>
            <w:r w:rsidRPr="00043A6E">
              <w:rPr>
                <w:rFonts w:ascii="Times New Roman" w:hAnsi="Times New Roman"/>
                <w:sz w:val="18"/>
                <w:szCs w:val="18"/>
              </w:rPr>
              <w:t>（最大</w:t>
            </w:r>
            <w:r w:rsidR="006713B3">
              <w:rPr>
                <w:rFonts w:ascii="Times New Roman" w:hAnsi="Times New Roman" w:hint="eastAsia"/>
                <w:sz w:val="18"/>
                <w:szCs w:val="18"/>
              </w:rPr>
              <w:t>为</w:t>
            </w:r>
            <w:r w:rsidRPr="00043A6E">
              <w:rPr>
                <w:rFonts w:ascii="Times New Roman" w:hAnsi="Times New Roman"/>
                <w:sz w:val="18"/>
                <w:szCs w:val="18"/>
              </w:rPr>
              <w:t>15mm</w:t>
            </w:r>
            <w:r w:rsidRPr="00043A6E">
              <w:rPr>
                <w:rFonts w:ascii="Times New Roman" w:hAnsi="Times New Roman"/>
                <w:sz w:val="18"/>
                <w:szCs w:val="18"/>
              </w:rPr>
              <w:t>）</w:t>
            </w:r>
          </w:p>
        </w:tc>
        <w:tc>
          <w:tcPr>
            <w:tcW w:w="0" w:type="auto"/>
            <w:shd w:val="clear" w:color="auto" w:fill="auto"/>
            <w:vAlign w:val="center"/>
          </w:tcPr>
          <w:p w14:paraId="36AC98C3" w14:textId="0DF3CA35" w:rsidR="00351E45" w:rsidRPr="00043A6E" w:rsidRDefault="00C30817">
            <w:pPr>
              <w:spacing w:line="240" w:lineRule="auto"/>
              <w:jc w:val="left"/>
              <w:rPr>
                <w:rFonts w:ascii="Times New Roman" w:hAnsi="Times New Roman"/>
                <w:sz w:val="18"/>
                <w:szCs w:val="18"/>
              </w:rPr>
            </w:pPr>
            <w:r>
              <w:rPr>
                <w:rFonts w:ascii="Times New Roman" w:hAnsi="Times New Roman" w:hint="eastAsia"/>
                <w:sz w:val="18"/>
                <w:szCs w:val="18"/>
              </w:rPr>
              <w:t>得到</w:t>
            </w:r>
            <w:r w:rsidRPr="00043A6E">
              <w:rPr>
                <w:rFonts w:ascii="Times New Roman" w:hAnsi="Times New Roman"/>
                <w:i/>
                <w:iCs/>
                <w:sz w:val="18"/>
                <w:szCs w:val="18"/>
              </w:rPr>
              <w:t>P</w:t>
            </w:r>
            <w:r w:rsidRPr="00043A6E">
              <w:rPr>
                <w:rFonts w:ascii="Times New Roman" w:hAnsi="Times New Roman"/>
                <w:sz w:val="18"/>
                <w:szCs w:val="18"/>
                <w:vertAlign w:val="subscript"/>
              </w:rPr>
              <w:t>5b</w:t>
            </w:r>
            <w:r w:rsidRPr="00043A6E">
              <w:rPr>
                <w:rFonts w:ascii="Times New Roman" w:hAnsi="Times New Roman"/>
                <w:sz w:val="18"/>
                <w:szCs w:val="18"/>
              </w:rPr>
              <w:t>=2</w:t>
            </w:r>
            <w:r w:rsidR="00AF61D4">
              <w:rPr>
                <w:rFonts w:ascii="Times New Roman" w:hAnsi="Times New Roman" w:hint="eastAsia"/>
                <w:sz w:val="18"/>
                <w:szCs w:val="18"/>
              </w:rPr>
              <w:t xml:space="preserve"> </w:t>
            </w:r>
            <w:r w:rsidRPr="00043A6E">
              <w:rPr>
                <w:rFonts w:ascii="Times New Roman" w:hAnsi="Times New Roman"/>
                <w:sz w:val="18"/>
                <w:szCs w:val="18"/>
              </w:rPr>
              <w:t>030 kg</w:t>
            </w:r>
          </w:p>
        </w:tc>
      </w:tr>
      <w:tr w:rsidR="00351E45" w:rsidRPr="00043A6E" w14:paraId="342837AC" w14:textId="77777777">
        <w:trPr>
          <w:jc w:val="center"/>
        </w:trPr>
        <w:tc>
          <w:tcPr>
            <w:tcW w:w="0" w:type="auto"/>
            <w:tcBorders>
              <w:bottom w:val="single" w:sz="8" w:space="0" w:color="000000"/>
            </w:tcBorders>
            <w:shd w:val="clear" w:color="auto" w:fill="auto"/>
            <w:vAlign w:val="center"/>
          </w:tcPr>
          <w:p w14:paraId="75C635B2" w14:textId="77777777" w:rsidR="00351E45" w:rsidRPr="00043A6E" w:rsidRDefault="00351E45">
            <w:pPr>
              <w:spacing w:line="240" w:lineRule="auto"/>
              <w:jc w:val="left"/>
              <w:rPr>
                <w:rFonts w:ascii="Times New Roman" w:hAnsi="Times New Roman"/>
                <w:sz w:val="18"/>
                <w:szCs w:val="18"/>
              </w:rPr>
            </w:pPr>
          </w:p>
        </w:tc>
        <w:tc>
          <w:tcPr>
            <w:tcW w:w="0" w:type="auto"/>
            <w:tcBorders>
              <w:bottom w:val="single" w:sz="8" w:space="0" w:color="000000"/>
            </w:tcBorders>
            <w:shd w:val="clear" w:color="auto" w:fill="auto"/>
            <w:vAlign w:val="center"/>
          </w:tcPr>
          <w:p w14:paraId="5006E912" w14:textId="0460F91D"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额定负载</w:t>
            </w:r>
            <w:r w:rsidRPr="00043A6E">
              <w:rPr>
                <w:rFonts w:ascii="Times New Roman" w:hAnsi="Times New Roman"/>
                <w:sz w:val="18"/>
                <w:szCs w:val="18"/>
              </w:rPr>
              <w:t>=</w:t>
            </w:r>
            <w:r w:rsidRPr="00043A6E">
              <w:rPr>
                <w:rFonts w:ascii="Times New Roman" w:hAnsi="Times New Roman"/>
                <w:i/>
                <w:iCs/>
                <w:sz w:val="18"/>
                <w:szCs w:val="18"/>
              </w:rPr>
              <w:t>P</w:t>
            </w:r>
            <w:r w:rsidRPr="00043A6E">
              <w:rPr>
                <w:rFonts w:ascii="Times New Roman" w:hAnsi="Times New Roman"/>
                <w:sz w:val="18"/>
                <w:szCs w:val="18"/>
                <w:vertAlign w:val="subscript"/>
              </w:rPr>
              <w:t>1b</w:t>
            </w:r>
            <w:r w:rsidRPr="00043A6E">
              <w:rPr>
                <w:rFonts w:ascii="Times New Roman" w:hAnsi="Times New Roman"/>
                <w:sz w:val="18"/>
                <w:szCs w:val="18"/>
              </w:rPr>
              <w:t>=1</w:t>
            </w:r>
            <w:r w:rsidR="00AF61D4">
              <w:rPr>
                <w:rFonts w:ascii="Times New Roman" w:hAnsi="Times New Roman" w:hint="eastAsia"/>
                <w:sz w:val="18"/>
                <w:szCs w:val="18"/>
              </w:rPr>
              <w:t xml:space="preserve"> </w:t>
            </w:r>
            <w:r w:rsidRPr="00043A6E">
              <w:rPr>
                <w:rFonts w:ascii="Times New Roman" w:hAnsi="Times New Roman"/>
                <w:sz w:val="18"/>
                <w:szCs w:val="18"/>
              </w:rPr>
              <w:t>250 kg</w:t>
            </w:r>
          </w:p>
        </w:tc>
      </w:tr>
      <w:tr w:rsidR="00351E45" w:rsidRPr="00043A6E" w14:paraId="6151ADD9" w14:textId="77777777">
        <w:trPr>
          <w:jc w:val="center"/>
        </w:trPr>
        <w:tc>
          <w:tcPr>
            <w:tcW w:w="0" w:type="auto"/>
            <w:gridSpan w:val="2"/>
            <w:tcBorders>
              <w:top w:val="single" w:sz="8" w:space="0" w:color="000000"/>
              <w:bottom w:val="single" w:sz="8" w:space="0" w:color="000000"/>
            </w:tcBorders>
            <w:shd w:val="clear" w:color="auto" w:fill="auto"/>
            <w:vAlign w:val="center"/>
          </w:tcPr>
          <w:p w14:paraId="05EC9D0D" w14:textId="77777777" w:rsidR="00351E45" w:rsidRPr="00043A6E" w:rsidRDefault="00364782">
            <w:pPr>
              <w:pStyle w:val="af3"/>
              <w:numPr>
                <w:ilvl w:val="0"/>
                <w:numId w:val="33"/>
              </w:numPr>
              <w:rPr>
                <w:rFonts w:ascii="Times New Roman" w:hAnsi="Times New Roman"/>
              </w:rPr>
            </w:pPr>
            <w:r w:rsidRPr="00043A6E">
              <w:rPr>
                <w:rFonts w:ascii="Times New Roman" w:hAnsi="Times New Roman"/>
              </w:rPr>
              <w:t>载荷安全系数为</w:t>
            </w:r>
            <w:r w:rsidRPr="00043A6E">
              <w:rPr>
                <w:rFonts w:ascii="Times New Roman" w:hAnsi="Times New Roman"/>
              </w:rPr>
              <w:t>2</w:t>
            </w:r>
            <w:r w:rsidRPr="00043A6E">
              <w:rPr>
                <w:rFonts w:ascii="Times New Roman" w:hAnsi="Times New Roman"/>
              </w:rPr>
              <w:t>。</w:t>
            </w:r>
          </w:p>
        </w:tc>
      </w:tr>
    </w:tbl>
    <w:p w14:paraId="15874B88" w14:textId="77777777" w:rsidR="00351E45" w:rsidRPr="00043A6E" w:rsidRDefault="00364782">
      <w:pPr>
        <w:pStyle w:val="affb"/>
        <w:spacing w:before="312" w:after="312"/>
        <w:rPr>
          <w:rFonts w:ascii="Times New Roman"/>
        </w:rPr>
      </w:pPr>
      <w:bookmarkStart w:id="121" w:name="_Toc159275134"/>
      <w:bookmarkStart w:id="122" w:name="_Toc10418"/>
      <w:bookmarkStart w:id="123" w:name="_Toc165370574"/>
      <w:bookmarkEnd w:id="120"/>
      <w:r w:rsidRPr="00043A6E">
        <w:rPr>
          <w:rFonts w:ascii="Times New Roman"/>
        </w:rPr>
        <w:lastRenderedPageBreak/>
        <w:t>静态刚度试验的持续时间</w:t>
      </w:r>
      <w:bookmarkEnd w:id="121"/>
      <w:bookmarkEnd w:id="122"/>
      <w:bookmarkEnd w:id="123"/>
    </w:p>
    <w:p w14:paraId="026950E4" w14:textId="77777777" w:rsidR="00351E45" w:rsidRPr="00043A6E" w:rsidRDefault="00364782">
      <w:pPr>
        <w:pStyle w:val="afffffffffffc"/>
        <w:rPr>
          <w:rFonts w:ascii="Times New Roman"/>
          <w:szCs w:val="21"/>
        </w:rPr>
      </w:pPr>
      <w:r w:rsidRPr="00043A6E">
        <w:rPr>
          <w:rFonts w:ascii="Times New Roman"/>
          <w:szCs w:val="21"/>
        </w:rPr>
        <w:t>GB/T 4996</w:t>
      </w:r>
      <w:r w:rsidRPr="00043A6E">
        <w:rPr>
          <w:rFonts w:ascii="Times New Roman"/>
          <w:szCs w:val="21"/>
        </w:rPr>
        <w:t>中静态刚度试验</w:t>
      </w:r>
      <w:r w:rsidRPr="00043A6E">
        <w:rPr>
          <w:rFonts w:ascii="Times New Roman"/>
          <w:szCs w:val="21"/>
        </w:rPr>
        <w:t xml:space="preserve"> 1b</w:t>
      </w:r>
      <w:r w:rsidRPr="00043A6E">
        <w:rPr>
          <w:rFonts w:ascii="Times New Roman"/>
          <w:szCs w:val="21"/>
        </w:rPr>
        <w:t>、</w:t>
      </w:r>
      <w:r w:rsidRPr="00043A6E">
        <w:rPr>
          <w:rFonts w:ascii="Times New Roman"/>
          <w:szCs w:val="21"/>
        </w:rPr>
        <w:t>3b</w:t>
      </w:r>
      <w:r w:rsidRPr="00043A6E">
        <w:rPr>
          <w:rFonts w:ascii="Times New Roman"/>
          <w:szCs w:val="21"/>
        </w:rPr>
        <w:t>、</w:t>
      </w:r>
      <w:r w:rsidRPr="00043A6E">
        <w:rPr>
          <w:rFonts w:ascii="Times New Roman"/>
          <w:szCs w:val="21"/>
        </w:rPr>
        <w:t>4b</w:t>
      </w:r>
      <w:r w:rsidRPr="00043A6E">
        <w:rPr>
          <w:rFonts w:ascii="Times New Roman"/>
          <w:szCs w:val="21"/>
        </w:rPr>
        <w:t>、</w:t>
      </w:r>
      <w:r w:rsidRPr="00043A6E">
        <w:rPr>
          <w:rFonts w:ascii="Times New Roman"/>
          <w:szCs w:val="21"/>
        </w:rPr>
        <w:t xml:space="preserve">5 b </w:t>
      </w:r>
      <w:r w:rsidRPr="00043A6E">
        <w:rPr>
          <w:rFonts w:ascii="Times New Roman"/>
          <w:szCs w:val="21"/>
        </w:rPr>
        <w:t>和</w:t>
      </w:r>
      <w:r w:rsidRPr="00043A6E">
        <w:rPr>
          <w:rFonts w:ascii="Times New Roman"/>
          <w:szCs w:val="21"/>
        </w:rPr>
        <w:t xml:space="preserve"> 7b </w:t>
      </w:r>
      <w:r w:rsidRPr="00043A6E">
        <w:rPr>
          <w:rFonts w:ascii="Times New Roman"/>
          <w:szCs w:val="21"/>
        </w:rPr>
        <w:t>的满载试验时间见</w:t>
      </w:r>
      <w:r w:rsidRPr="00043A6E">
        <w:rPr>
          <w:rFonts w:ascii="Times New Roman"/>
          <w:szCs w:val="21"/>
        </w:rPr>
        <w:fldChar w:fldCharType="begin"/>
      </w:r>
      <w:r w:rsidRPr="00043A6E">
        <w:rPr>
          <w:rFonts w:ascii="Times New Roman"/>
          <w:szCs w:val="21"/>
        </w:rPr>
        <w:instrText xml:space="preserve"> REF _Ref121580134 \h  \* MERGEFORMAT </w:instrText>
      </w:r>
      <w:r w:rsidRPr="00043A6E">
        <w:rPr>
          <w:rFonts w:ascii="Times New Roman"/>
          <w:szCs w:val="21"/>
        </w:rPr>
      </w:r>
      <w:r w:rsidRPr="00043A6E">
        <w:rPr>
          <w:rFonts w:ascii="Times New Roman"/>
          <w:szCs w:val="21"/>
        </w:rPr>
        <w:fldChar w:fldCharType="separate"/>
      </w:r>
      <w:r w:rsidRPr="00043A6E">
        <w:rPr>
          <w:rFonts w:ascii="Times New Roman"/>
          <w:szCs w:val="21"/>
        </w:rPr>
        <w:t>表</w:t>
      </w:r>
      <w:r w:rsidRPr="00043A6E">
        <w:rPr>
          <w:rFonts w:ascii="Times New Roman"/>
          <w:szCs w:val="21"/>
        </w:rPr>
        <w:t xml:space="preserve"> 4</w:t>
      </w:r>
      <w:r w:rsidRPr="00043A6E">
        <w:rPr>
          <w:rFonts w:ascii="Times New Roman"/>
          <w:szCs w:val="21"/>
        </w:rPr>
        <w:fldChar w:fldCharType="end"/>
      </w:r>
      <w:r w:rsidRPr="00043A6E">
        <w:rPr>
          <w:rFonts w:ascii="Times New Roman"/>
          <w:szCs w:val="21"/>
        </w:rPr>
        <w:t>。所有类型的托盘在进行</w:t>
      </w:r>
      <w:r w:rsidRPr="00043A6E">
        <w:rPr>
          <w:rFonts w:ascii="Times New Roman"/>
          <w:szCs w:val="21"/>
        </w:rPr>
        <w:t>GB/T 4996</w:t>
      </w:r>
      <w:r w:rsidRPr="00043A6E">
        <w:rPr>
          <w:rFonts w:ascii="Times New Roman"/>
          <w:szCs w:val="21"/>
        </w:rPr>
        <w:t>中的试验</w:t>
      </w:r>
      <w:r w:rsidRPr="00043A6E">
        <w:rPr>
          <w:rFonts w:ascii="Times New Roman"/>
          <w:szCs w:val="21"/>
        </w:rPr>
        <w:t xml:space="preserve"> 6b</w:t>
      </w:r>
      <w:r w:rsidRPr="00043A6E">
        <w:rPr>
          <w:rFonts w:ascii="Times New Roman"/>
          <w:szCs w:val="21"/>
        </w:rPr>
        <w:t>和</w:t>
      </w:r>
      <w:r w:rsidRPr="00043A6E">
        <w:rPr>
          <w:rFonts w:ascii="Times New Roman"/>
          <w:szCs w:val="21"/>
        </w:rPr>
        <w:t>2b</w:t>
      </w:r>
      <w:r w:rsidRPr="00043A6E">
        <w:rPr>
          <w:rFonts w:ascii="Times New Roman"/>
          <w:szCs w:val="21"/>
        </w:rPr>
        <w:t>时，试验时间和卸载时间应为</w:t>
      </w:r>
      <w:r w:rsidRPr="00043A6E">
        <w:rPr>
          <w:rFonts w:ascii="Times New Roman"/>
          <w:szCs w:val="21"/>
        </w:rPr>
        <w:t>30 min</w:t>
      </w:r>
      <w:r w:rsidRPr="00043A6E">
        <w:rPr>
          <w:rFonts w:ascii="Times New Roman"/>
          <w:szCs w:val="21"/>
        </w:rPr>
        <w:t>。</w:t>
      </w:r>
    </w:p>
    <w:p w14:paraId="1D50DBF3" w14:textId="77777777" w:rsidR="00351E45" w:rsidRPr="00043A6E" w:rsidRDefault="00364782">
      <w:pPr>
        <w:pStyle w:val="aff1"/>
        <w:spacing w:before="156" w:after="156"/>
        <w:rPr>
          <w:rFonts w:ascii="Times New Roman"/>
        </w:rPr>
      </w:pPr>
      <w:r w:rsidRPr="00043A6E">
        <w:rPr>
          <w:rFonts w:ascii="Times New Roman"/>
        </w:rPr>
        <w:t>静态刚度试验的满载试验时间</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4562"/>
        <w:gridCol w:w="1363"/>
        <w:gridCol w:w="1450"/>
        <w:gridCol w:w="1429"/>
      </w:tblGrid>
      <w:tr w:rsidR="00351E45" w:rsidRPr="00043A6E" w14:paraId="468B1D68" w14:textId="77777777">
        <w:trPr>
          <w:jc w:val="center"/>
        </w:trPr>
        <w:tc>
          <w:tcPr>
            <w:tcW w:w="5925" w:type="dxa"/>
            <w:gridSpan w:val="2"/>
            <w:shd w:val="clear" w:color="auto" w:fill="auto"/>
            <w:vAlign w:val="center"/>
          </w:tcPr>
          <w:p w14:paraId="4212B7B2"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托盘材料</w:t>
            </w:r>
          </w:p>
        </w:tc>
        <w:tc>
          <w:tcPr>
            <w:tcW w:w="1450" w:type="dxa"/>
            <w:shd w:val="clear" w:color="auto" w:fill="auto"/>
            <w:vAlign w:val="center"/>
          </w:tcPr>
          <w:p w14:paraId="631DFDE8"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试验时间</w:t>
            </w:r>
            <w:r w:rsidRPr="00043A6E">
              <w:rPr>
                <w:rFonts w:ascii="Times New Roman" w:hAnsi="Times New Roman"/>
                <w:sz w:val="18"/>
                <w:szCs w:val="18"/>
              </w:rPr>
              <w:t>/h</w:t>
            </w:r>
          </w:p>
        </w:tc>
        <w:tc>
          <w:tcPr>
            <w:tcW w:w="1429" w:type="dxa"/>
            <w:shd w:val="clear" w:color="auto" w:fill="auto"/>
            <w:vAlign w:val="center"/>
          </w:tcPr>
          <w:p w14:paraId="10A289BF"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卸载时间</w:t>
            </w:r>
            <w:r w:rsidRPr="00043A6E">
              <w:rPr>
                <w:rFonts w:ascii="Times New Roman" w:hAnsi="Times New Roman"/>
                <w:sz w:val="18"/>
                <w:szCs w:val="18"/>
              </w:rPr>
              <w:t>/h</w:t>
            </w:r>
          </w:p>
        </w:tc>
      </w:tr>
      <w:tr w:rsidR="00351E45" w:rsidRPr="00043A6E" w14:paraId="3B1AF66E" w14:textId="77777777">
        <w:trPr>
          <w:jc w:val="center"/>
        </w:trPr>
        <w:tc>
          <w:tcPr>
            <w:tcW w:w="5925" w:type="dxa"/>
            <w:gridSpan w:val="2"/>
            <w:shd w:val="clear" w:color="auto" w:fill="auto"/>
            <w:vAlign w:val="center"/>
          </w:tcPr>
          <w:p w14:paraId="61F40163" w14:textId="77777777" w:rsidR="00351E45" w:rsidRPr="00043A6E" w:rsidRDefault="00364782">
            <w:pPr>
              <w:spacing w:line="240" w:lineRule="auto"/>
              <w:jc w:val="left"/>
              <w:rPr>
                <w:rFonts w:ascii="Times New Roman" w:hAnsi="Times New Roman"/>
                <w:sz w:val="18"/>
                <w:szCs w:val="18"/>
              </w:rPr>
            </w:pPr>
            <w:r w:rsidRPr="00043A6E">
              <w:rPr>
                <w:rFonts w:ascii="Times New Roman" w:hAnsi="Times New Roman"/>
                <w:sz w:val="18"/>
                <w:szCs w:val="18"/>
              </w:rPr>
              <w:t>采用金属紧固件连接的未加工（仅切锯）实木</w:t>
            </w:r>
          </w:p>
        </w:tc>
        <w:tc>
          <w:tcPr>
            <w:tcW w:w="1450" w:type="dxa"/>
            <w:shd w:val="clear" w:color="auto" w:fill="auto"/>
            <w:vAlign w:val="center"/>
          </w:tcPr>
          <w:p w14:paraId="68E60E4D"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2</w:t>
            </w:r>
          </w:p>
        </w:tc>
        <w:tc>
          <w:tcPr>
            <w:tcW w:w="1429" w:type="dxa"/>
            <w:shd w:val="clear" w:color="auto" w:fill="auto"/>
            <w:vAlign w:val="center"/>
          </w:tcPr>
          <w:p w14:paraId="5CBF89EB"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1</w:t>
            </w:r>
          </w:p>
        </w:tc>
      </w:tr>
      <w:tr w:rsidR="00351E45" w:rsidRPr="00043A6E" w14:paraId="4156AB74" w14:textId="77777777">
        <w:trPr>
          <w:jc w:val="center"/>
        </w:trPr>
        <w:tc>
          <w:tcPr>
            <w:tcW w:w="5925" w:type="dxa"/>
            <w:gridSpan w:val="2"/>
            <w:shd w:val="clear" w:color="auto" w:fill="auto"/>
            <w:vAlign w:val="center"/>
          </w:tcPr>
          <w:p w14:paraId="146CAFAF" w14:textId="77777777" w:rsidR="00351E45" w:rsidRPr="00043A6E" w:rsidRDefault="00364782">
            <w:pPr>
              <w:spacing w:line="240" w:lineRule="auto"/>
              <w:rPr>
                <w:rFonts w:ascii="Times New Roman" w:hAnsi="Times New Roman"/>
                <w:sz w:val="18"/>
                <w:szCs w:val="18"/>
              </w:rPr>
            </w:pPr>
            <w:r w:rsidRPr="00043A6E">
              <w:rPr>
                <w:rFonts w:ascii="Times New Roman" w:hAnsi="Times New Roman"/>
                <w:sz w:val="18"/>
                <w:szCs w:val="18"/>
              </w:rPr>
              <w:t>全金属材料（焊接或冲压而成）</w:t>
            </w:r>
          </w:p>
        </w:tc>
        <w:tc>
          <w:tcPr>
            <w:tcW w:w="1450" w:type="dxa"/>
            <w:shd w:val="clear" w:color="auto" w:fill="auto"/>
            <w:vAlign w:val="center"/>
          </w:tcPr>
          <w:p w14:paraId="289C7842"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2</w:t>
            </w:r>
          </w:p>
        </w:tc>
        <w:tc>
          <w:tcPr>
            <w:tcW w:w="1429" w:type="dxa"/>
            <w:shd w:val="clear" w:color="auto" w:fill="auto"/>
            <w:vAlign w:val="center"/>
          </w:tcPr>
          <w:p w14:paraId="15BE51D9"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1</w:t>
            </w:r>
          </w:p>
        </w:tc>
      </w:tr>
      <w:tr w:rsidR="00351E45" w:rsidRPr="00043A6E" w14:paraId="176C7179" w14:textId="77777777">
        <w:trPr>
          <w:jc w:val="center"/>
        </w:trPr>
        <w:tc>
          <w:tcPr>
            <w:tcW w:w="4562" w:type="dxa"/>
            <w:vMerge w:val="restart"/>
            <w:shd w:val="clear" w:color="auto" w:fill="auto"/>
            <w:vAlign w:val="center"/>
          </w:tcPr>
          <w:p w14:paraId="34FC4EC4" w14:textId="77777777" w:rsidR="00351E45" w:rsidRPr="00043A6E" w:rsidRDefault="00364782">
            <w:pPr>
              <w:spacing w:line="240" w:lineRule="auto"/>
              <w:rPr>
                <w:rFonts w:ascii="Times New Roman" w:hAnsi="Times New Roman"/>
                <w:sz w:val="18"/>
                <w:szCs w:val="18"/>
              </w:rPr>
            </w:pPr>
            <w:r w:rsidRPr="00043A6E">
              <w:rPr>
                <w:rFonts w:ascii="Times New Roman" w:hAnsi="Times New Roman"/>
                <w:sz w:val="18"/>
                <w:szCs w:val="18"/>
              </w:rPr>
              <w:t>整体性能由塑料或塑料构件决定</w:t>
            </w:r>
          </w:p>
        </w:tc>
        <w:tc>
          <w:tcPr>
            <w:tcW w:w="1363" w:type="dxa"/>
            <w:shd w:val="clear" w:color="auto" w:fill="auto"/>
            <w:vAlign w:val="center"/>
          </w:tcPr>
          <w:p w14:paraId="4E6695EF"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试验</w:t>
            </w:r>
            <w:r w:rsidRPr="00043A6E">
              <w:rPr>
                <w:rFonts w:ascii="Times New Roman" w:hAnsi="Times New Roman"/>
                <w:sz w:val="18"/>
                <w:szCs w:val="18"/>
              </w:rPr>
              <w:t>4b</w:t>
            </w:r>
          </w:p>
        </w:tc>
        <w:tc>
          <w:tcPr>
            <w:tcW w:w="1450" w:type="dxa"/>
            <w:shd w:val="clear" w:color="auto" w:fill="auto"/>
            <w:vAlign w:val="center"/>
          </w:tcPr>
          <w:p w14:paraId="5092DEC5"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48</w:t>
            </w:r>
          </w:p>
        </w:tc>
        <w:tc>
          <w:tcPr>
            <w:tcW w:w="1429" w:type="dxa"/>
            <w:shd w:val="clear" w:color="auto" w:fill="auto"/>
            <w:vAlign w:val="center"/>
          </w:tcPr>
          <w:p w14:paraId="2D790974"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2</w:t>
            </w:r>
          </w:p>
        </w:tc>
      </w:tr>
      <w:tr w:rsidR="00351E45" w:rsidRPr="00043A6E" w14:paraId="167197BF" w14:textId="77777777">
        <w:trPr>
          <w:jc w:val="center"/>
        </w:trPr>
        <w:tc>
          <w:tcPr>
            <w:tcW w:w="4562" w:type="dxa"/>
            <w:vMerge/>
            <w:shd w:val="clear" w:color="auto" w:fill="auto"/>
            <w:vAlign w:val="center"/>
          </w:tcPr>
          <w:p w14:paraId="3649E9A0" w14:textId="77777777" w:rsidR="00351E45" w:rsidRPr="00043A6E" w:rsidRDefault="00351E45">
            <w:pPr>
              <w:spacing w:line="240" w:lineRule="auto"/>
              <w:jc w:val="center"/>
              <w:rPr>
                <w:rFonts w:ascii="Times New Roman" w:hAnsi="Times New Roman"/>
                <w:sz w:val="18"/>
                <w:szCs w:val="18"/>
              </w:rPr>
            </w:pPr>
          </w:p>
        </w:tc>
        <w:tc>
          <w:tcPr>
            <w:tcW w:w="1363" w:type="dxa"/>
            <w:shd w:val="clear" w:color="auto" w:fill="auto"/>
            <w:vAlign w:val="center"/>
          </w:tcPr>
          <w:p w14:paraId="4C948195"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其他试验</w:t>
            </w:r>
          </w:p>
        </w:tc>
        <w:tc>
          <w:tcPr>
            <w:tcW w:w="1450" w:type="dxa"/>
            <w:shd w:val="clear" w:color="auto" w:fill="auto"/>
            <w:vAlign w:val="center"/>
          </w:tcPr>
          <w:p w14:paraId="783BFE87"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24</w:t>
            </w:r>
          </w:p>
        </w:tc>
        <w:tc>
          <w:tcPr>
            <w:tcW w:w="1429" w:type="dxa"/>
            <w:shd w:val="clear" w:color="auto" w:fill="auto"/>
            <w:vAlign w:val="center"/>
          </w:tcPr>
          <w:p w14:paraId="30A0733C"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2</w:t>
            </w:r>
          </w:p>
        </w:tc>
      </w:tr>
      <w:tr w:rsidR="00351E45" w:rsidRPr="00043A6E" w14:paraId="35FD00D3" w14:textId="77777777">
        <w:trPr>
          <w:jc w:val="center"/>
        </w:trPr>
        <w:tc>
          <w:tcPr>
            <w:tcW w:w="5925" w:type="dxa"/>
            <w:gridSpan w:val="2"/>
            <w:shd w:val="clear" w:color="auto" w:fill="auto"/>
            <w:vAlign w:val="center"/>
          </w:tcPr>
          <w:p w14:paraId="1ED730C9" w14:textId="77777777" w:rsidR="00351E45" w:rsidRPr="00043A6E" w:rsidRDefault="00364782">
            <w:pPr>
              <w:spacing w:line="240" w:lineRule="auto"/>
              <w:rPr>
                <w:rFonts w:ascii="Times New Roman" w:hAnsi="Times New Roman"/>
                <w:sz w:val="18"/>
                <w:szCs w:val="18"/>
              </w:rPr>
            </w:pPr>
            <w:r w:rsidRPr="00043A6E">
              <w:rPr>
                <w:rFonts w:ascii="Times New Roman" w:hAnsi="Times New Roman"/>
                <w:sz w:val="18"/>
                <w:szCs w:val="18"/>
              </w:rPr>
              <w:t>整体性能由纸基材和加工木（如刨花板）决定</w:t>
            </w:r>
          </w:p>
        </w:tc>
        <w:tc>
          <w:tcPr>
            <w:tcW w:w="1450" w:type="dxa"/>
            <w:shd w:val="clear" w:color="auto" w:fill="auto"/>
            <w:vAlign w:val="center"/>
          </w:tcPr>
          <w:p w14:paraId="407763EA"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24</w:t>
            </w:r>
          </w:p>
        </w:tc>
        <w:tc>
          <w:tcPr>
            <w:tcW w:w="1429" w:type="dxa"/>
            <w:shd w:val="clear" w:color="auto" w:fill="auto"/>
            <w:vAlign w:val="center"/>
          </w:tcPr>
          <w:p w14:paraId="3F40DA21"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1</w:t>
            </w:r>
          </w:p>
        </w:tc>
      </w:tr>
      <w:tr w:rsidR="00351E45" w:rsidRPr="00043A6E" w14:paraId="0BA17B8A" w14:textId="77777777">
        <w:trPr>
          <w:jc w:val="center"/>
        </w:trPr>
        <w:tc>
          <w:tcPr>
            <w:tcW w:w="5925" w:type="dxa"/>
            <w:gridSpan w:val="2"/>
            <w:shd w:val="clear" w:color="auto" w:fill="auto"/>
            <w:vAlign w:val="center"/>
          </w:tcPr>
          <w:p w14:paraId="46157A84" w14:textId="77777777" w:rsidR="00351E45" w:rsidRPr="00043A6E" w:rsidRDefault="00364782">
            <w:pPr>
              <w:spacing w:line="240" w:lineRule="auto"/>
              <w:rPr>
                <w:rFonts w:ascii="Times New Roman" w:hAnsi="Times New Roman"/>
                <w:sz w:val="18"/>
                <w:szCs w:val="18"/>
              </w:rPr>
            </w:pPr>
            <w:r w:rsidRPr="00043A6E">
              <w:rPr>
                <w:rFonts w:ascii="Times New Roman" w:hAnsi="Times New Roman"/>
                <w:sz w:val="18"/>
                <w:szCs w:val="18"/>
              </w:rPr>
              <w:t>主要部件通过黏合剂组装的托盘</w:t>
            </w:r>
          </w:p>
        </w:tc>
        <w:tc>
          <w:tcPr>
            <w:tcW w:w="1450" w:type="dxa"/>
            <w:shd w:val="clear" w:color="auto" w:fill="auto"/>
            <w:vAlign w:val="center"/>
          </w:tcPr>
          <w:p w14:paraId="4109E7F4"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24</w:t>
            </w:r>
          </w:p>
        </w:tc>
        <w:tc>
          <w:tcPr>
            <w:tcW w:w="1429" w:type="dxa"/>
            <w:shd w:val="clear" w:color="auto" w:fill="auto"/>
            <w:vAlign w:val="center"/>
          </w:tcPr>
          <w:p w14:paraId="341458DA" w14:textId="77777777" w:rsidR="00351E45" w:rsidRPr="00043A6E" w:rsidRDefault="00364782">
            <w:pPr>
              <w:spacing w:line="240" w:lineRule="auto"/>
              <w:jc w:val="center"/>
              <w:rPr>
                <w:rFonts w:ascii="Times New Roman" w:hAnsi="Times New Roman"/>
                <w:sz w:val="18"/>
                <w:szCs w:val="18"/>
              </w:rPr>
            </w:pPr>
            <w:r w:rsidRPr="00043A6E">
              <w:rPr>
                <w:rFonts w:ascii="Times New Roman" w:hAnsi="Times New Roman"/>
                <w:sz w:val="18"/>
                <w:szCs w:val="18"/>
              </w:rPr>
              <w:t>1</w:t>
            </w:r>
          </w:p>
        </w:tc>
      </w:tr>
      <w:tr w:rsidR="00351E45" w:rsidRPr="00043A6E" w14:paraId="0A261821" w14:textId="77777777">
        <w:trPr>
          <w:jc w:val="center"/>
        </w:trPr>
        <w:tc>
          <w:tcPr>
            <w:tcW w:w="8804" w:type="dxa"/>
            <w:gridSpan w:val="4"/>
            <w:shd w:val="clear" w:color="auto" w:fill="auto"/>
            <w:vAlign w:val="center"/>
          </w:tcPr>
          <w:p w14:paraId="4D0D1687" w14:textId="77777777" w:rsidR="00351E45" w:rsidRPr="00043A6E" w:rsidRDefault="00364782">
            <w:pPr>
              <w:pStyle w:val="afffffffffb"/>
              <w:rPr>
                <w:rFonts w:ascii="Times New Roman"/>
              </w:rPr>
            </w:pPr>
            <w:r w:rsidRPr="00043A6E">
              <w:rPr>
                <w:rFonts w:ascii="Times New Roman"/>
              </w:rPr>
              <w:t>如果建立了可靠的蠕变模型，可以缩短试验时间，以提高试验效率。</w:t>
            </w:r>
          </w:p>
        </w:tc>
      </w:tr>
    </w:tbl>
    <w:p w14:paraId="727870B8" w14:textId="77777777" w:rsidR="00351E45" w:rsidRPr="00043A6E" w:rsidRDefault="00364782">
      <w:pPr>
        <w:pStyle w:val="affb"/>
        <w:spacing w:before="312" w:after="312"/>
        <w:rPr>
          <w:rFonts w:ascii="Times New Roman"/>
        </w:rPr>
      </w:pPr>
      <w:bookmarkStart w:id="124" w:name="_Toc22897"/>
      <w:bookmarkStart w:id="125" w:name="_Toc159275135"/>
      <w:bookmarkStart w:id="126" w:name="_Toc165370575"/>
      <w:r w:rsidRPr="00043A6E">
        <w:rPr>
          <w:rFonts w:ascii="Times New Roman"/>
        </w:rPr>
        <w:t>动态试验的冲击次数</w:t>
      </w:r>
      <w:bookmarkEnd w:id="124"/>
      <w:bookmarkEnd w:id="125"/>
      <w:bookmarkEnd w:id="126"/>
    </w:p>
    <w:p w14:paraId="11892EAB" w14:textId="77777777" w:rsidR="00351E45" w:rsidRPr="00043A6E" w:rsidRDefault="00364782">
      <w:pPr>
        <w:pStyle w:val="afffffffffffc"/>
        <w:rPr>
          <w:rFonts w:ascii="Times New Roman"/>
          <w:szCs w:val="21"/>
        </w:rPr>
      </w:pPr>
      <w:r w:rsidRPr="00043A6E">
        <w:rPr>
          <w:rFonts w:ascii="Times New Roman"/>
          <w:szCs w:val="21"/>
        </w:rPr>
        <w:t>在各次动态试验中，应按照</w:t>
      </w:r>
      <w:r w:rsidRPr="00043A6E">
        <w:rPr>
          <w:rFonts w:ascii="Times New Roman"/>
          <w:szCs w:val="21"/>
        </w:rPr>
        <w:t>GB/T 4996</w:t>
      </w:r>
      <w:r w:rsidRPr="00043A6E">
        <w:rPr>
          <w:rFonts w:ascii="Times New Roman"/>
          <w:szCs w:val="21"/>
        </w:rPr>
        <w:t>第</w:t>
      </w:r>
      <w:r w:rsidRPr="00043A6E">
        <w:rPr>
          <w:rFonts w:ascii="Times New Roman"/>
          <w:szCs w:val="21"/>
        </w:rPr>
        <w:t>8</w:t>
      </w:r>
      <w:r w:rsidRPr="00043A6E">
        <w:rPr>
          <w:rFonts w:ascii="Times New Roman"/>
          <w:szCs w:val="21"/>
        </w:rPr>
        <w:t>章的规定，对各托盘表面或在托盘水平轴线方向进行</w:t>
      </w:r>
      <w:r w:rsidRPr="00043A6E">
        <w:rPr>
          <w:rFonts w:ascii="Times New Roman"/>
          <w:szCs w:val="21"/>
        </w:rPr>
        <w:t>3</w:t>
      </w:r>
      <w:r w:rsidRPr="00043A6E">
        <w:rPr>
          <w:rFonts w:ascii="Times New Roman"/>
          <w:szCs w:val="21"/>
        </w:rPr>
        <w:t>次冲击。各试验的结果应取</w:t>
      </w:r>
      <w:r w:rsidRPr="00043A6E">
        <w:rPr>
          <w:rFonts w:ascii="Times New Roman"/>
          <w:szCs w:val="21"/>
        </w:rPr>
        <w:t>3</w:t>
      </w:r>
      <w:r w:rsidRPr="00043A6E">
        <w:rPr>
          <w:rFonts w:ascii="Times New Roman"/>
          <w:szCs w:val="21"/>
        </w:rPr>
        <w:t>次冲击试验的平均值。</w:t>
      </w:r>
    </w:p>
    <w:p w14:paraId="56D01848" w14:textId="77777777" w:rsidR="00351E45" w:rsidRPr="00043A6E" w:rsidRDefault="00364782">
      <w:pPr>
        <w:pStyle w:val="affb"/>
        <w:spacing w:before="312" w:after="312"/>
        <w:rPr>
          <w:rFonts w:ascii="Times New Roman"/>
        </w:rPr>
      </w:pPr>
      <w:bookmarkStart w:id="127" w:name="_Toc165370576"/>
      <w:bookmarkStart w:id="128" w:name="_Toc159275136"/>
      <w:r w:rsidRPr="00043A6E">
        <w:rPr>
          <w:rFonts w:ascii="Times New Roman"/>
        </w:rPr>
        <w:t>试验记录</w:t>
      </w:r>
      <w:bookmarkEnd w:id="127"/>
      <w:bookmarkEnd w:id="128"/>
    </w:p>
    <w:p w14:paraId="08406AE9" w14:textId="29BA438C" w:rsidR="00351E45" w:rsidRPr="00043A6E" w:rsidRDefault="00364782">
      <w:pPr>
        <w:pStyle w:val="afffffffffffc"/>
        <w:rPr>
          <w:rFonts w:ascii="Times New Roman"/>
        </w:rPr>
      </w:pPr>
      <w:r w:rsidRPr="00043A6E">
        <w:rPr>
          <w:rFonts w:ascii="Times New Roman"/>
          <w:szCs w:val="21"/>
        </w:rPr>
        <w:t>试验记录应符合</w:t>
      </w:r>
      <w:r w:rsidRPr="00043A6E">
        <w:rPr>
          <w:rFonts w:ascii="Times New Roman"/>
          <w:szCs w:val="21"/>
        </w:rPr>
        <w:t>GB/T 4996</w:t>
      </w:r>
      <w:r w:rsidRPr="00043A6E">
        <w:rPr>
          <w:rFonts w:ascii="Times New Roman"/>
          <w:szCs w:val="21"/>
        </w:rPr>
        <w:t>第</w:t>
      </w:r>
      <w:r w:rsidR="00327B0D">
        <w:rPr>
          <w:rFonts w:ascii="Times New Roman" w:hint="eastAsia"/>
          <w:szCs w:val="21"/>
        </w:rPr>
        <w:t>9</w:t>
      </w:r>
      <w:r w:rsidRPr="00043A6E">
        <w:rPr>
          <w:rFonts w:ascii="Times New Roman"/>
          <w:szCs w:val="21"/>
        </w:rPr>
        <w:t>章的规定。</w:t>
      </w:r>
    </w:p>
    <w:p w14:paraId="2A521D93" w14:textId="77777777" w:rsidR="00351E45" w:rsidRPr="00043A6E" w:rsidRDefault="00351E45">
      <w:pPr>
        <w:pStyle w:val="afffff6"/>
        <w:ind w:firstLine="420"/>
        <w:rPr>
          <w:rFonts w:ascii="Times New Roman"/>
        </w:rPr>
      </w:pPr>
    </w:p>
    <w:p w14:paraId="2B455B55" w14:textId="77777777" w:rsidR="00351E45" w:rsidRPr="00043A6E" w:rsidRDefault="00351E45">
      <w:pPr>
        <w:pStyle w:val="afffff6"/>
        <w:ind w:firstLine="420"/>
        <w:rPr>
          <w:rFonts w:ascii="Times New Roman"/>
        </w:rPr>
        <w:sectPr w:rsidR="00351E45" w:rsidRPr="00043A6E">
          <w:pgSz w:w="11906" w:h="16838"/>
          <w:pgMar w:top="1928" w:right="1134" w:bottom="1134" w:left="1134" w:header="1418" w:footer="1134" w:gutter="284"/>
          <w:pgNumType w:start="1"/>
          <w:cols w:space="425"/>
          <w:formProt w:val="0"/>
          <w:docGrid w:type="lines" w:linePitch="312"/>
        </w:sectPr>
      </w:pPr>
    </w:p>
    <w:p w14:paraId="1ECD97EF" w14:textId="77777777" w:rsidR="00351E45" w:rsidRPr="00043A6E" w:rsidRDefault="00351E45">
      <w:pPr>
        <w:pStyle w:val="af7"/>
        <w:rPr>
          <w:rFonts w:ascii="Times New Roman" w:hAnsi="Times New Roman"/>
          <w:vanish w:val="0"/>
        </w:rPr>
      </w:pPr>
      <w:bookmarkStart w:id="129" w:name="BookMark5"/>
      <w:bookmarkEnd w:id="26"/>
    </w:p>
    <w:p w14:paraId="504A6D50" w14:textId="77777777" w:rsidR="00351E45" w:rsidRPr="00043A6E" w:rsidRDefault="00351E45">
      <w:pPr>
        <w:pStyle w:val="afd"/>
        <w:rPr>
          <w:rFonts w:ascii="Times New Roman"/>
          <w:vanish w:val="0"/>
        </w:rPr>
      </w:pPr>
    </w:p>
    <w:p w14:paraId="52506676" w14:textId="77777777" w:rsidR="00351E45" w:rsidRPr="00043A6E" w:rsidRDefault="00364782">
      <w:pPr>
        <w:pStyle w:val="aff2"/>
        <w:spacing w:after="156"/>
        <w:rPr>
          <w:rFonts w:ascii="Times New Roman"/>
        </w:rPr>
      </w:pPr>
      <w:r w:rsidRPr="00043A6E">
        <w:rPr>
          <w:rFonts w:ascii="Times New Roman"/>
        </w:rPr>
        <w:br/>
      </w:r>
      <w:bookmarkStart w:id="130" w:name="_Toc165370577"/>
      <w:r w:rsidRPr="00043A6E">
        <w:rPr>
          <w:rFonts w:ascii="Times New Roman"/>
        </w:rPr>
        <w:t>（资料性）</w:t>
      </w:r>
      <w:r w:rsidRPr="00043A6E">
        <w:rPr>
          <w:rFonts w:ascii="Times New Roman"/>
        </w:rPr>
        <w:br/>
      </w:r>
      <w:r w:rsidRPr="00043A6E">
        <w:rPr>
          <w:rFonts w:ascii="Times New Roman"/>
        </w:rPr>
        <w:t>本文件与</w:t>
      </w:r>
      <w:r w:rsidRPr="00043A6E">
        <w:rPr>
          <w:rFonts w:ascii="Times New Roman"/>
        </w:rPr>
        <w:t>ISO 8611-2</w:t>
      </w:r>
      <w:r w:rsidRPr="00043A6E">
        <w:rPr>
          <w:rFonts w:ascii="Times New Roman"/>
        </w:rPr>
        <w:t>：</w:t>
      </w:r>
      <w:r w:rsidRPr="00043A6E">
        <w:rPr>
          <w:rFonts w:ascii="Times New Roman"/>
        </w:rPr>
        <w:t>2021</w:t>
      </w:r>
      <w:r w:rsidRPr="00043A6E">
        <w:rPr>
          <w:rFonts w:ascii="Times New Roman"/>
        </w:rPr>
        <w:t>的结构编号变化对照一览表</w:t>
      </w:r>
      <w:bookmarkEnd w:id="130"/>
    </w:p>
    <w:p w14:paraId="717792E2" w14:textId="77777777" w:rsidR="00351E45" w:rsidRPr="00043A6E" w:rsidRDefault="00364782">
      <w:pPr>
        <w:pStyle w:val="afffffffffffc"/>
        <w:rPr>
          <w:rFonts w:ascii="Times New Roman"/>
          <w:szCs w:val="21"/>
        </w:rPr>
      </w:pPr>
      <w:r w:rsidRPr="00043A6E">
        <w:rPr>
          <w:rFonts w:ascii="Times New Roman"/>
          <w:szCs w:val="21"/>
        </w:rPr>
        <w:t>本文件与</w:t>
      </w:r>
      <w:r w:rsidRPr="00043A6E">
        <w:rPr>
          <w:rFonts w:ascii="Times New Roman"/>
          <w:szCs w:val="21"/>
        </w:rPr>
        <w:t>ISO 8611-2</w:t>
      </w:r>
      <w:r w:rsidRPr="00043A6E">
        <w:rPr>
          <w:rFonts w:ascii="Times New Roman"/>
          <w:szCs w:val="21"/>
        </w:rPr>
        <w:t>：</w:t>
      </w:r>
      <w:r w:rsidRPr="00043A6E">
        <w:rPr>
          <w:rFonts w:ascii="Times New Roman"/>
          <w:szCs w:val="21"/>
        </w:rPr>
        <w:t>2021</w:t>
      </w:r>
      <w:r w:rsidRPr="00043A6E">
        <w:rPr>
          <w:rFonts w:ascii="Times New Roman"/>
          <w:szCs w:val="21"/>
        </w:rPr>
        <w:t>相比，章条编号发生了变化，具体对照情况见表。</w:t>
      </w:r>
    </w:p>
    <w:p w14:paraId="134AD606" w14:textId="77777777" w:rsidR="00351E45" w:rsidRPr="00043A6E" w:rsidRDefault="00364782">
      <w:pPr>
        <w:pStyle w:val="afe"/>
        <w:spacing w:before="156" w:after="156"/>
        <w:rPr>
          <w:rFonts w:ascii="Times New Roman"/>
        </w:rPr>
      </w:pPr>
      <w:r w:rsidRPr="00043A6E">
        <w:rPr>
          <w:rFonts w:ascii="Times New Roman"/>
        </w:rPr>
        <w:t>本文件与</w:t>
      </w:r>
      <w:r w:rsidRPr="00043A6E">
        <w:rPr>
          <w:rFonts w:ascii="Times New Roman"/>
        </w:rPr>
        <w:t>ISO 8611-2</w:t>
      </w:r>
      <w:r w:rsidRPr="00043A6E">
        <w:rPr>
          <w:rFonts w:ascii="Times New Roman"/>
        </w:rPr>
        <w:t>：</w:t>
      </w:r>
      <w:r w:rsidRPr="00043A6E">
        <w:rPr>
          <w:rFonts w:ascii="Times New Roman"/>
        </w:rPr>
        <w:t>2021</w:t>
      </w:r>
      <w:r w:rsidRPr="00043A6E">
        <w:rPr>
          <w:rFonts w:ascii="Times New Roman"/>
        </w:rPr>
        <w:t>的章条编号对照情况</w:t>
      </w:r>
    </w:p>
    <w:tbl>
      <w:tblPr>
        <w:tblW w:w="0" w:type="auto"/>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667"/>
        <w:gridCol w:w="4667"/>
      </w:tblGrid>
      <w:tr w:rsidR="00351E45" w:rsidRPr="00043A6E" w14:paraId="25F4AD8B" w14:textId="77777777">
        <w:tc>
          <w:tcPr>
            <w:tcW w:w="4785" w:type="dxa"/>
            <w:tcBorders>
              <w:top w:val="single" w:sz="8" w:space="0" w:color="000000"/>
              <w:bottom w:val="single" w:sz="8" w:space="0" w:color="000000"/>
            </w:tcBorders>
            <w:shd w:val="clear" w:color="auto" w:fill="auto"/>
            <w:vAlign w:val="center"/>
          </w:tcPr>
          <w:p w14:paraId="390169A4"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本文件章条编号</w:t>
            </w:r>
          </w:p>
        </w:tc>
        <w:tc>
          <w:tcPr>
            <w:tcW w:w="4785" w:type="dxa"/>
            <w:tcBorders>
              <w:top w:val="single" w:sz="8" w:space="0" w:color="000000"/>
              <w:bottom w:val="single" w:sz="8" w:space="0" w:color="000000"/>
            </w:tcBorders>
            <w:shd w:val="clear" w:color="auto" w:fill="auto"/>
            <w:vAlign w:val="center"/>
          </w:tcPr>
          <w:p w14:paraId="063E7AAB"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对应</w:t>
            </w:r>
            <w:r w:rsidRPr="00043A6E">
              <w:rPr>
                <w:rFonts w:ascii="Times New Roman"/>
                <w:sz w:val="18"/>
                <w:szCs w:val="21"/>
              </w:rPr>
              <w:t>ISO</w:t>
            </w:r>
            <w:r w:rsidRPr="00043A6E">
              <w:rPr>
                <w:rFonts w:ascii="Times New Roman"/>
                <w:sz w:val="18"/>
                <w:szCs w:val="21"/>
              </w:rPr>
              <w:t>标准章条编号</w:t>
            </w:r>
          </w:p>
        </w:tc>
      </w:tr>
      <w:tr w:rsidR="00351E45" w:rsidRPr="00043A6E" w14:paraId="3C083515" w14:textId="77777777">
        <w:tc>
          <w:tcPr>
            <w:tcW w:w="4785" w:type="dxa"/>
            <w:tcBorders>
              <w:top w:val="single" w:sz="8" w:space="0" w:color="000000"/>
            </w:tcBorders>
            <w:shd w:val="clear" w:color="auto" w:fill="auto"/>
            <w:vAlign w:val="center"/>
          </w:tcPr>
          <w:p w14:paraId="36B2628C"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3.1</w:t>
            </w:r>
          </w:p>
        </w:tc>
        <w:tc>
          <w:tcPr>
            <w:tcW w:w="4785" w:type="dxa"/>
            <w:tcBorders>
              <w:top w:val="single" w:sz="8" w:space="0" w:color="000000"/>
            </w:tcBorders>
            <w:shd w:val="clear" w:color="auto" w:fill="auto"/>
            <w:vAlign w:val="center"/>
          </w:tcPr>
          <w:p w14:paraId="747B5F69"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3.3</w:t>
            </w:r>
          </w:p>
        </w:tc>
      </w:tr>
      <w:tr w:rsidR="00351E45" w:rsidRPr="00043A6E" w14:paraId="6EE4E857" w14:textId="77777777">
        <w:tc>
          <w:tcPr>
            <w:tcW w:w="4785" w:type="dxa"/>
            <w:shd w:val="clear" w:color="auto" w:fill="auto"/>
            <w:vAlign w:val="center"/>
          </w:tcPr>
          <w:p w14:paraId="21E93CE0"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3.2</w:t>
            </w:r>
          </w:p>
        </w:tc>
        <w:tc>
          <w:tcPr>
            <w:tcW w:w="4785" w:type="dxa"/>
            <w:shd w:val="clear" w:color="auto" w:fill="auto"/>
            <w:vAlign w:val="center"/>
          </w:tcPr>
          <w:p w14:paraId="0BD1137A"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3.4</w:t>
            </w:r>
          </w:p>
        </w:tc>
      </w:tr>
      <w:tr w:rsidR="00351E45" w:rsidRPr="00043A6E" w14:paraId="44083897" w14:textId="77777777">
        <w:tc>
          <w:tcPr>
            <w:tcW w:w="4785" w:type="dxa"/>
            <w:shd w:val="clear" w:color="auto" w:fill="auto"/>
            <w:vAlign w:val="center"/>
          </w:tcPr>
          <w:p w14:paraId="5EB23436"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3.3</w:t>
            </w:r>
          </w:p>
        </w:tc>
        <w:tc>
          <w:tcPr>
            <w:tcW w:w="4785" w:type="dxa"/>
            <w:shd w:val="clear" w:color="auto" w:fill="auto"/>
            <w:vAlign w:val="center"/>
          </w:tcPr>
          <w:p w14:paraId="7589D6F4"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3.5</w:t>
            </w:r>
          </w:p>
        </w:tc>
      </w:tr>
      <w:tr w:rsidR="00351E45" w:rsidRPr="00043A6E" w14:paraId="4CFB4D61" w14:textId="77777777">
        <w:tc>
          <w:tcPr>
            <w:tcW w:w="4785" w:type="dxa"/>
            <w:shd w:val="clear" w:color="auto" w:fill="auto"/>
            <w:vAlign w:val="center"/>
          </w:tcPr>
          <w:p w14:paraId="0A6FCCB4"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3.4</w:t>
            </w:r>
          </w:p>
        </w:tc>
        <w:tc>
          <w:tcPr>
            <w:tcW w:w="4785" w:type="dxa"/>
            <w:shd w:val="clear" w:color="auto" w:fill="auto"/>
            <w:vAlign w:val="center"/>
          </w:tcPr>
          <w:p w14:paraId="7E0CD2AE"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3.6</w:t>
            </w:r>
          </w:p>
        </w:tc>
      </w:tr>
      <w:tr w:rsidR="00351E45" w:rsidRPr="00043A6E" w14:paraId="5AEA3D2B" w14:textId="77777777">
        <w:tc>
          <w:tcPr>
            <w:tcW w:w="4785" w:type="dxa"/>
            <w:shd w:val="clear" w:color="auto" w:fill="auto"/>
            <w:vAlign w:val="center"/>
          </w:tcPr>
          <w:p w14:paraId="5FD458EE"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3.5</w:t>
            </w:r>
          </w:p>
        </w:tc>
        <w:tc>
          <w:tcPr>
            <w:tcW w:w="4785" w:type="dxa"/>
            <w:shd w:val="clear" w:color="auto" w:fill="auto"/>
            <w:vAlign w:val="center"/>
          </w:tcPr>
          <w:p w14:paraId="7064825E"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3.7</w:t>
            </w:r>
          </w:p>
        </w:tc>
      </w:tr>
      <w:tr w:rsidR="00351E45" w:rsidRPr="00043A6E" w14:paraId="3FAB5357" w14:textId="77777777">
        <w:tc>
          <w:tcPr>
            <w:tcW w:w="4785" w:type="dxa"/>
            <w:shd w:val="clear" w:color="auto" w:fill="auto"/>
            <w:vAlign w:val="center"/>
          </w:tcPr>
          <w:p w14:paraId="67397F8C"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3.6</w:t>
            </w:r>
          </w:p>
        </w:tc>
        <w:tc>
          <w:tcPr>
            <w:tcW w:w="4785" w:type="dxa"/>
            <w:shd w:val="clear" w:color="auto" w:fill="auto"/>
            <w:vAlign w:val="center"/>
          </w:tcPr>
          <w:p w14:paraId="23DF1167"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3.8</w:t>
            </w:r>
          </w:p>
        </w:tc>
      </w:tr>
      <w:tr w:rsidR="00351E45" w:rsidRPr="00043A6E" w14:paraId="18661C67" w14:textId="77777777">
        <w:tc>
          <w:tcPr>
            <w:tcW w:w="4785" w:type="dxa"/>
            <w:shd w:val="clear" w:color="auto" w:fill="auto"/>
            <w:vAlign w:val="center"/>
          </w:tcPr>
          <w:p w14:paraId="2AA90FEA"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3.7</w:t>
            </w:r>
          </w:p>
        </w:tc>
        <w:tc>
          <w:tcPr>
            <w:tcW w:w="4785" w:type="dxa"/>
            <w:shd w:val="clear" w:color="auto" w:fill="auto"/>
            <w:vAlign w:val="center"/>
          </w:tcPr>
          <w:p w14:paraId="32D45FA5"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3.9</w:t>
            </w:r>
          </w:p>
        </w:tc>
      </w:tr>
      <w:tr w:rsidR="00351E45" w:rsidRPr="00043A6E" w14:paraId="302B6CB7" w14:textId="77777777">
        <w:tc>
          <w:tcPr>
            <w:tcW w:w="4785" w:type="dxa"/>
            <w:shd w:val="clear" w:color="auto" w:fill="auto"/>
            <w:vAlign w:val="center"/>
          </w:tcPr>
          <w:p w14:paraId="205C5EA2"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3.8</w:t>
            </w:r>
          </w:p>
        </w:tc>
        <w:tc>
          <w:tcPr>
            <w:tcW w:w="4785" w:type="dxa"/>
            <w:shd w:val="clear" w:color="auto" w:fill="auto"/>
            <w:vAlign w:val="center"/>
          </w:tcPr>
          <w:p w14:paraId="12A71DB5"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3.10</w:t>
            </w:r>
          </w:p>
        </w:tc>
      </w:tr>
      <w:tr w:rsidR="00351E45" w:rsidRPr="00043A6E" w14:paraId="454A0D5C" w14:textId="77777777">
        <w:tc>
          <w:tcPr>
            <w:tcW w:w="4785" w:type="dxa"/>
            <w:shd w:val="clear" w:color="auto" w:fill="auto"/>
            <w:vAlign w:val="center"/>
          </w:tcPr>
          <w:p w14:paraId="0CF678A8"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3.9</w:t>
            </w:r>
          </w:p>
        </w:tc>
        <w:tc>
          <w:tcPr>
            <w:tcW w:w="4785" w:type="dxa"/>
            <w:shd w:val="clear" w:color="auto" w:fill="auto"/>
            <w:vAlign w:val="center"/>
          </w:tcPr>
          <w:p w14:paraId="667F8624"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3.11</w:t>
            </w:r>
          </w:p>
        </w:tc>
      </w:tr>
      <w:tr w:rsidR="00351E45" w:rsidRPr="00043A6E" w14:paraId="4F7B1BFD" w14:textId="77777777">
        <w:tc>
          <w:tcPr>
            <w:tcW w:w="4785" w:type="dxa"/>
            <w:shd w:val="clear" w:color="auto" w:fill="auto"/>
            <w:vAlign w:val="center"/>
          </w:tcPr>
          <w:p w14:paraId="44EF6D0B"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4</w:t>
            </w:r>
          </w:p>
        </w:tc>
        <w:tc>
          <w:tcPr>
            <w:tcW w:w="4785" w:type="dxa"/>
            <w:shd w:val="clear" w:color="auto" w:fill="auto"/>
            <w:vAlign w:val="center"/>
          </w:tcPr>
          <w:p w14:paraId="30372B0B"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6</w:t>
            </w:r>
          </w:p>
        </w:tc>
      </w:tr>
      <w:tr w:rsidR="00351E45" w:rsidRPr="00043A6E" w14:paraId="08BA1E14" w14:textId="77777777">
        <w:tc>
          <w:tcPr>
            <w:tcW w:w="4785" w:type="dxa"/>
            <w:shd w:val="clear" w:color="auto" w:fill="auto"/>
            <w:vAlign w:val="center"/>
          </w:tcPr>
          <w:p w14:paraId="40ED8E54"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5</w:t>
            </w:r>
          </w:p>
        </w:tc>
        <w:tc>
          <w:tcPr>
            <w:tcW w:w="4785" w:type="dxa"/>
            <w:shd w:val="clear" w:color="auto" w:fill="auto"/>
            <w:vAlign w:val="center"/>
          </w:tcPr>
          <w:p w14:paraId="747A090D"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4</w:t>
            </w:r>
          </w:p>
        </w:tc>
      </w:tr>
      <w:tr w:rsidR="00351E45" w:rsidRPr="00043A6E" w14:paraId="1C8D390F" w14:textId="77777777">
        <w:tc>
          <w:tcPr>
            <w:tcW w:w="4785" w:type="dxa"/>
            <w:shd w:val="clear" w:color="auto" w:fill="auto"/>
            <w:vAlign w:val="center"/>
          </w:tcPr>
          <w:p w14:paraId="67209D89"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5.1</w:t>
            </w:r>
          </w:p>
        </w:tc>
        <w:tc>
          <w:tcPr>
            <w:tcW w:w="4785" w:type="dxa"/>
            <w:shd w:val="clear" w:color="auto" w:fill="auto"/>
            <w:vAlign w:val="center"/>
          </w:tcPr>
          <w:p w14:paraId="69487A6B"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4.1</w:t>
            </w:r>
          </w:p>
        </w:tc>
      </w:tr>
      <w:tr w:rsidR="00351E45" w:rsidRPr="00043A6E" w14:paraId="6F699EFD" w14:textId="77777777">
        <w:tc>
          <w:tcPr>
            <w:tcW w:w="4785" w:type="dxa"/>
            <w:shd w:val="clear" w:color="auto" w:fill="auto"/>
            <w:vAlign w:val="center"/>
          </w:tcPr>
          <w:p w14:paraId="70D2B449"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5.2</w:t>
            </w:r>
          </w:p>
        </w:tc>
        <w:tc>
          <w:tcPr>
            <w:tcW w:w="4785" w:type="dxa"/>
            <w:shd w:val="clear" w:color="auto" w:fill="auto"/>
            <w:vAlign w:val="center"/>
          </w:tcPr>
          <w:p w14:paraId="5E5B4B6E"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4.2</w:t>
            </w:r>
          </w:p>
        </w:tc>
      </w:tr>
      <w:tr w:rsidR="00351E45" w:rsidRPr="00043A6E" w14:paraId="0104A6ED" w14:textId="77777777">
        <w:tc>
          <w:tcPr>
            <w:tcW w:w="4785" w:type="dxa"/>
            <w:shd w:val="clear" w:color="auto" w:fill="auto"/>
            <w:vAlign w:val="center"/>
          </w:tcPr>
          <w:p w14:paraId="42053C8E"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5.3</w:t>
            </w:r>
          </w:p>
        </w:tc>
        <w:tc>
          <w:tcPr>
            <w:tcW w:w="4785" w:type="dxa"/>
            <w:shd w:val="clear" w:color="auto" w:fill="auto"/>
            <w:vAlign w:val="center"/>
          </w:tcPr>
          <w:p w14:paraId="5DF0FC1C"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4.3</w:t>
            </w:r>
          </w:p>
        </w:tc>
      </w:tr>
      <w:tr w:rsidR="00351E45" w:rsidRPr="00043A6E" w14:paraId="70D1EF82" w14:textId="77777777">
        <w:tc>
          <w:tcPr>
            <w:tcW w:w="4785" w:type="dxa"/>
            <w:shd w:val="clear" w:color="auto" w:fill="auto"/>
            <w:vAlign w:val="center"/>
          </w:tcPr>
          <w:p w14:paraId="2A848307"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5.4</w:t>
            </w:r>
          </w:p>
        </w:tc>
        <w:tc>
          <w:tcPr>
            <w:tcW w:w="4785" w:type="dxa"/>
            <w:shd w:val="clear" w:color="auto" w:fill="auto"/>
            <w:vAlign w:val="center"/>
          </w:tcPr>
          <w:p w14:paraId="38A36E79"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4.4</w:t>
            </w:r>
          </w:p>
        </w:tc>
      </w:tr>
      <w:tr w:rsidR="00351E45" w:rsidRPr="00043A6E" w14:paraId="7CE3BB15" w14:textId="77777777">
        <w:tc>
          <w:tcPr>
            <w:tcW w:w="4785" w:type="dxa"/>
            <w:shd w:val="clear" w:color="auto" w:fill="auto"/>
            <w:vAlign w:val="center"/>
          </w:tcPr>
          <w:p w14:paraId="40DE44C3"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5.5</w:t>
            </w:r>
          </w:p>
        </w:tc>
        <w:tc>
          <w:tcPr>
            <w:tcW w:w="4785" w:type="dxa"/>
            <w:shd w:val="clear" w:color="auto" w:fill="auto"/>
            <w:vAlign w:val="center"/>
          </w:tcPr>
          <w:p w14:paraId="2A00D478"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4.5</w:t>
            </w:r>
          </w:p>
        </w:tc>
      </w:tr>
      <w:tr w:rsidR="00351E45" w:rsidRPr="00043A6E" w14:paraId="7B443084" w14:textId="77777777">
        <w:tc>
          <w:tcPr>
            <w:tcW w:w="4785" w:type="dxa"/>
            <w:shd w:val="clear" w:color="auto" w:fill="auto"/>
            <w:vAlign w:val="center"/>
          </w:tcPr>
          <w:p w14:paraId="478D1D5F"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5.6</w:t>
            </w:r>
          </w:p>
        </w:tc>
        <w:tc>
          <w:tcPr>
            <w:tcW w:w="4785" w:type="dxa"/>
            <w:shd w:val="clear" w:color="auto" w:fill="auto"/>
            <w:vAlign w:val="center"/>
          </w:tcPr>
          <w:p w14:paraId="0BACB263"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4.6</w:t>
            </w:r>
          </w:p>
        </w:tc>
      </w:tr>
      <w:tr w:rsidR="00351E45" w:rsidRPr="00043A6E" w14:paraId="38382CC6" w14:textId="77777777">
        <w:tc>
          <w:tcPr>
            <w:tcW w:w="4785" w:type="dxa"/>
            <w:shd w:val="clear" w:color="auto" w:fill="auto"/>
            <w:vAlign w:val="center"/>
          </w:tcPr>
          <w:p w14:paraId="02062CC5"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6</w:t>
            </w:r>
          </w:p>
        </w:tc>
        <w:tc>
          <w:tcPr>
            <w:tcW w:w="4785" w:type="dxa"/>
            <w:shd w:val="clear" w:color="auto" w:fill="auto"/>
            <w:vAlign w:val="center"/>
          </w:tcPr>
          <w:p w14:paraId="41F03BF0"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5</w:t>
            </w:r>
          </w:p>
        </w:tc>
      </w:tr>
      <w:tr w:rsidR="00351E45" w:rsidRPr="00043A6E" w14:paraId="69E56C0F" w14:textId="77777777">
        <w:tc>
          <w:tcPr>
            <w:tcW w:w="4785" w:type="dxa"/>
            <w:shd w:val="clear" w:color="auto" w:fill="auto"/>
            <w:vAlign w:val="center"/>
          </w:tcPr>
          <w:p w14:paraId="5E1A7674"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7.5.1</w:t>
            </w:r>
          </w:p>
        </w:tc>
        <w:tc>
          <w:tcPr>
            <w:tcW w:w="4785" w:type="dxa"/>
            <w:shd w:val="clear" w:color="auto" w:fill="auto"/>
            <w:vAlign w:val="center"/>
          </w:tcPr>
          <w:p w14:paraId="383F27C4"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7.5.2</w:t>
            </w:r>
          </w:p>
        </w:tc>
      </w:tr>
      <w:tr w:rsidR="00351E45" w:rsidRPr="00043A6E" w14:paraId="77C74D82" w14:textId="77777777">
        <w:tc>
          <w:tcPr>
            <w:tcW w:w="4785" w:type="dxa"/>
            <w:shd w:val="clear" w:color="auto" w:fill="auto"/>
            <w:vAlign w:val="center"/>
          </w:tcPr>
          <w:p w14:paraId="216F5DD5"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7.5.2</w:t>
            </w:r>
          </w:p>
        </w:tc>
        <w:tc>
          <w:tcPr>
            <w:tcW w:w="4785" w:type="dxa"/>
            <w:shd w:val="clear" w:color="auto" w:fill="auto"/>
            <w:vAlign w:val="center"/>
          </w:tcPr>
          <w:p w14:paraId="486F7AD0"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7.5.3</w:t>
            </w:r>
          </w:p>
        </w:tc>
      </w:tr>
      <w:tr w:rsidR="00351E45" w:rsidRPr="00043A6E" w14:paraId="13EBCD97" w14:textId="77777777">
        <w:tc>
          <w:tcPr>
            <w:tcW w:w="4785" w:type="dxa"/>
            <w:shd w:val="clear" w:color="auto" w:fill="auto"/>
            <w:vAlign w:val="center"/>
          </w:tcPr>
          <w:p w14:paraId="33F56D29"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7.5.4</w:t>
            </w:r>
          </w:p>
        </w:tc>
        <w:tc>
          <w:tcPr>
            <w:tcW w:w="4785" w:type="dxa"/>
            <w:shd w:val="clear" w:color="auto" w:fill="auto"/>
            <w:vAlign w:val="center"/>
          </w:tcPr>
          <w:p w14:paraId="69699E53"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7.5.5</w:t>
            </w:r>
          </w:p>
        </w:tc>
      </w:tr>
      <w:tr w:rsidR="00351E45" w:rsidRPr="00043A6E" w14:paraId="685FDBA7" w14:textId="77777777">
        <w:tc>
          <w:tcPr>
            <w:tcW w:w="4785" w:type="dxa"/>
            <w:shd w:val="clear" w:color="auto" w:fill="auto"/>
            <w:vAlign w:val="center"/>
          </w:tcPr>
          <w:p w14:paraId="583AE1DC"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附录</w:t>
            </w:r>
            <w:r w:rsidRPr="00043A6E">
              <w:rPr>
                <w:rFonts w:ascii="Times New Roman"/>
                <w:sz w:val="18"/>
                <w:szCs w:val="21"/>
              </w:rPr>
              <w:t>B</w:t>
            </w:r>
          </w:p>
        </w:tc>
        <w:tc>
          <w:tcPr>
            <w:tcW w:w="4785" w:type="dxa"/>
            <w:shd w:val="clear" w:color="auto" w:fill="auto"/>
            <w:vAlign w:val="center"/>
          </w:tcPr>
          <w:p w14:paraId="65F7A41D" w14:textId="77777777" w:rsidR="00351E45" w:rsidRPr="00043A6E" w:rsidRDefault="00364782">
            <w:pPr>
              <w:pStyle w:val="afffffffffffc"/>
              <w:ind w:firstLineChars="0" w:firstLine="0"/>
              <w:jc w:val="center"/>
              <w:rPr>
                <w:rFonts w:ascii="Times New Roman"/>
                <w:sz w:val="18"/>
                <w:szCs w:val="21"/>
              </w:rPr>
            </w:pPr>
            <w:r w:rsidRPr="00043A6E">
              <w:rPr>
                <w:rFonts w:ascii="Times New Roman"/>
                <w:sz w:val="18"/>
                <w:szCs w:val="21"/>
              </w:rPr>
              <w:t>附录</w:t>
            </w:r>
            <w:r w:rsidRPr="00043A6E">
              <w:rPr>
                <w:rFonts w:ascii="Times New Roman"/>
                <w:sz w:val="18"/>
                <w:szCs w:val="21"/>
              </w:rPr>
              <w:t>A</w:t>
            </w:r>
          </w:p>
        </w:tc>
      </w:tr>
    </w:tbl>
    <w:p w14:paraId="407A7DD2" w14:textId="77777777" w:rsidR="00351E45" w:rsidRPr="00043A6E" w:rsidRDefault="00351E45">
      <w:pPr>
        <w:pStyle w:val="afffff6"/>
        <w:ind w:firstLine="420"/>
        <w:rPr>
          <w:rFonts w:ascii="Times New Roman"/>
        </w:rPr>
        <w:sectPr w:rsidR="00351E45" w:rsidRPr="00043A6E">
          <w:pgSz w:w="11906" w:h="16838"/>
          <w:pgMar w:top="1928" w:right="1134" w:bottom="1134" w:left="1134" w:header="1418" w:footer="1134" w:gutter="284"/>
          <w:cols w:space="425"/>
          <w:formProt w:val="0"/>
          <w:docGrid w:type="lines" w:linePitch="312"/>
        </w:sectPr>
      </w:pPr>
    </w:p>
    <w:p w14:paraId="3639A733" w14:textId="77777777" w:rsidR="00351E45" w:rsidRPr="00043A6E" w:rsidRDefault="00351E45">
      <w:pPr>
        <w:pStyle w:val="af7"/>
        <w:rPr>
          <w:rFonts w:ascii="Times New Roman" w:hAnsi="Times New Roman"/>
          <w:vanish w:val="0"/>
        </w:rPr>
      </w:pPr>
    </w:p>
    <w:p w14:paraId="5CD0150F" w14:textId="77777777" w:rsidR="00351E45" w:rsidRPr="00043A6E" w:rsidRDefault="00351E45">
      <w:pPr>
        <w:pStyle w:val="afd"/>
        <w:rPr>
          <w:rFonts w:ascii="Times New Roman"/>
          <w:vanish w:val="0"/>
        </w:rPr>
      </w:pPr>
    </w:p>
    <w:p w14:paraId="35C4CFDE" w14:textId="77777777" w:rsidR="00351E45" w:rsidRPr="00043A6E" w:rsidRDefault="00364782">
      <w:pPr>
        <w:pStyle w:val="aff2"/>
        <w:spacing w:after="156"/>
        <w:rPr>
          <w:rFonts w:ascii="Times New Roman"/>
        </w:rPr>
      </w:pPr>
      <w:r w:rsidRPr="00043A6E">
        <w:rPr>
          <w:rFonts w:ascii="Times New Roman"/>
        </w:rPr>
        <w:br/>
      </w:r>
      <w:bookmarkStart w:id="131" w:name="_Toc165370578"/>
      <w:r w:rsidRPr="00043A6E">
        <w:rPr>
          <w:rFonts w:ascii="Times New Roman"/>
        </w:rPr>
        <w:t>（资料性）</w:t>
      </w:r>
      <w:r w:rsidRPr="00043A6E">
        <w:rPr>
          <w:rFonts w:ascii="Times New Roman"/>
        </w:rPr>
        <w:br/>
      </w:r>
      <w:r w:rsidRPr="00043A6E">
        <w:rPr>
          <w:rFonts w:ascii="Times New Roman"/>
        </w:rPr>
        <w:t>反映托盘试验中在极限载荷</w:t>
      </w:r>
      <w:r w:rsidRPr="00043A6E">
        <w:rPr>
          <w:rFonts w:ascii="Times New Roman"/>
        </w:rPr>
        <w:t>U</w:t>
      </w:r>
      <w:r w:rsidRPr="00043A6E">
        <w:rPr>
          <w:rFonts w:ascii="Times New Roman"/>
        </w:rPr>
        <w:t>作用下变形的典型力</w:t>
      </w:r>
      <w:r w:rsidRPr="00043A6E">
        <w:rPr>
          <w:rFonts w:ascii="Times New Roman"/>
        </w:rPr>
        <w:t>-</w:t>
      </w:r>
      <w:r w:rsidRPr="00043A6E">
        <w:rPr>
          <w:rFonts w:ascii="Times New Roman"/>
        </w:rPr>
        <w:t>变形关系曲线</w:t>
      </w:r>
      <w:bookmarkEnd w:id="131"/>
    </w:p>
    <w:p w14:paraId="5A67554F" w14:textId="77777777" w:rsidR="00351E45" w:rsidRPr="00043A6E" w:rsidRDefault="00364782">
      <w:pPr>
        <w:pStyle w:val="afffffffffffc"/>
        <w:rPr>
          <w:rFonts w:ascii="Times New Roman"/>
          <w:szCs w:val="21"/>
        </w:rPr>
      </w:pPr>
      <w:r w:rsidRPr="00043A6E">
        <w:rPr>
          <w:rFonts w:ascii="Times New Roman"/>
          <w:szCs w:val="21"/>
        </w:rPr>
        <w:t>反映托盘试验中在极限载荷</w:t>
      </w:r>
      <w:r w:rsidRPr="00043A6E">
        <w:rPr>
          <w:rFonts w:ascii="Times New Roman"/>
          <w:szCs w:val="21"/>
        </w:rPr>
        <w:t>U</w:t>
      </w:r>
      <w:r w:rsidRPr="00043A6E">
        <w:rPr>
          <w:rFonts w:ascii="Times New Roman"/>
          <w:szCs w:val="21"/>
        </w:rPr>
        <w:t>作用下变形的典型力</w:t>
      </w:r>
      <w:r w:rsidRPr="00043A6E">
        <w:rPr>
          <w:rFonts w:ascii="Times New Roman"/>
          <w:szCs w:val="21"/>
        </w:rPr>
        <w:t>-</w:t>
      </w:r>
      <w:r w:rsidRPr="00043A6E">
        <w:rPr>
          <w:rFonts w:ascii="Times New Roman"/>
          <w:szCs w:val="21"/>
        </w:rPr>
        <w:t>变形关系曲线如图</w:t>
      </w:r>
      <w:r w:rsidRPr="00043A6E">
        <w:rPr>
          <w:rFonts w:ascii="Times New Roman"/>
          <w:szCs w:val="21"/>
        </w:rPr>
        <w:t>B.1</w:t>
      </w:r>
      <w:r w:rsidRPr="00043A6E">
        <w:rPr>
          <w:rFonts w:ascii="Times New Roman"/>
          <w:szCs w:val="21"/>
        </w:rPr>
        <w:t>、</w:t>
      </w:r>
      <w:r w:rsidRPr="00043A6E">
        <w:rPr>
          <w:rFonts w:ascii="Times New Roman"/>
          <w:szCs w:val="21"/>
        </w:rPr>
        <w:t xml:space="preserve">B.2 </w:t>
      </w:r>
      <w:r w:rsidRPr="00043A6E">
        <w:rPr>
          <w:rFonts w:ascii="Times New Roman"/>
          <w:szCs w:val="21"/>
        </w:rPr>
        <w:t>和</w:t>
      </w:r>
      <w:r w:rsidRPr="00043A6E">
        <w:rPr>
          <w:rFonts w:ascii="Times New Roman"/>
          <w:szCs w:val="21"/>
        </w:rPr>
        <w:t>B.3</w:t>
      </w:r>
      <w:r w:rsidRPr="00043A6E">
        <w:rPr>
          <w:rFonts w:ascii="Times New Roman"/>
          <w:szCs w:val="21"/>
        </w:rPr>
        <w:t>所示。</w:t>
      </w:r>
    </w:p>
    <w:p w14:paraId="4940937C" w14:textId="77777777" w:rsidR="00351E45" w:rsidRPr="00043A6E" w:rsidRDefault="00364782">
      <w:pPr>
        <w:pStyle w:val="afffffffffffc"/>
        <w:jc w:val="center"/>
        <w:rPr>
          <w:rFonts w:ascii="Times New Roman"/>
        </w:rPr>
      </w:pPr>
      <w:r w:rsidRPr="00043A6E">
        <w:rPr>
          <w:rFonts w:ascii="Times New Roman"/>
          <w:noProof/>
        </w:rPr>
        <w:drawing>
          <wp:inline distT="0" distB="0" distL="0" distR="0" wp14:anchorId="76AE74B0" wp14:editId="1DBF87AA">
            <wp:extent cx="1602740" cy="1828800"/>
            <wp:effectExtent l="0" t="0" r="0" b="0"/>
            <wp:docPr id="105508424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084248" name="图片 3"/>
                    <pic:cNvPicPr>
                      <a:picLocks noChangeAspect="1" noChangeArrowheads="1"/>
                    </pic:cNvPicPr>
                  </pic:nvPicPr>
                  <pic:blipFill>
                    <a:blip r:embed="rId20">
                      <a:extLst>
                        <a:ext uri="{28A0092B-C50C-407E-A947-70E740481C1C}">
                          <a14:useLocalDpi xmlns:a14="http://schemas.microsoft.com/office/drawing/2010/main" val="0"/>
                        </a:ext>
                      </a:extLst>
                    </a:blip>
                    <a:srcRect l="19154" r="24481"/>
                    <a:stretch>
                      <a:fillRect/>
                    </a:stretch>
                  </pic:blipFill>
                  <pic:spPr>
                    <a:xfrm>
                      <a:off x="0" y="0"/>
                      <a:ext cx="1602740" cy="1828800"/>
                    </a:xfrm>
                    <a:prstGeom prst="rect">
                      <a:avLst/>
                    </a:prstGeom>
                    <a:noFill/>
                    <a:ln>
                      <a:noFill/>
                    </a:ln>
                  </pic:spPr>
                </pic:pic>
              </a:graphicData>
            </a:graphic>
          </wp:inline>
        </w:drawing>
      </w:r>
    </w:p>
    <w:p w14:paraId="4D66E971" w14:textId="77777777" w:rsidR="00351E45" w:rsidRPr="00043A6E" w:rsidRDefault="00364782">
      <w:pPr>
        <w:pStyle w:val="affffffffffff1"/>
        <w:spacing w:before="156" w:after="156"/>
        <w:ind w:left="361" w:hangingChars="200" w:hanging="361"/>
        <w:rPr>
          <w:rFonts w:ascii="Times New Roman"/>
        </w:rPr>
      </w:pPr>
      <w:r w:rsidRPr="00043A6E">
        <w:rPr>
          <w:rFonts w:ascii="Times New Roman"/>
          <w:b/>
          <w:bCs/>
        </w:rPr>
        <w:t>标引序号说明：</w:t>
      </w:r>
      <w:r w:rsidRPr="00043A6E">
        <w:rPr>
          <w:rFonts w:ascii="Times New Roman"/>
          <w:b/>
          <w:bCs/>
        </w:rPr>
        <w:br/>
      </w:r>
      <w:r w:rsidRPr="00043A6E">
        <w:rPr>
          <w:rFonts w:ascii="Times New Roman"/>
        </w:rPr>
        <w:t>X——</w:t>
      </w:r>
      <w:r w:rsidRPr="00043A6E">
        <w:rPr>
          <w:rFonts w:ascii="Times New Roman"/>
        </w:rPr>
        <w:t>载荷；</w:t>
      </w:r>
      <w:r w:rsidRPr="00043A6E">
        <w:rPr>
          <w:rFonts w:ascii="Times New Roman"/>
        </w:rPr>
        <w:br/>
        <w:t>Y——</w:t>
      </w:r>
      <w:r w:rsidRPr="00043A6E">
        <w:rPr>
          <w:rFonts w:ascii="Times New Roman"/>
        </w:rPr>
        <w:t>变形量；</w:t>
      </w:r>
      <w:r w:rsidRPr="00043A6E">
        <w:rPr>
          <w:rFonts w:ascii="Times New Roman"/>
        </w:rPr>
        <w:br/>
      </w:r>
      <w:r w:rsidRPr="00043A6E">
        <w:rPr>
          <w:rFonts w:ascii="Times New Roman"/>
          <w:i/>
        </w:rPr>
        <w:t>U</w:t>
      </w:r>
      <w:r w:rsidRPr="00043A6E">
        <w:rPr>
          <w:rFonts w:ascii="Times New Roman"/>
        </w:rPr>
        <w:t>——</w:t>
      </w:r>
      <w:r w:rsidRPr="00043A6E">
        <w:rPr>
          <w:rFonts w:ascii="Times New Roman"/>
        </w:rPr>
        <w:t>极限载荷。</w:t>
      </w:r>
    </w:p>
    <w:p w14:paraId="00167563" w14:textId="77777777" w:rsidR="00351E45" w:rsidRPr="00043A6E" w:rsidRDefault="00364782">
      <w:pPr>
        <w:pStyle w:val="af8"/>
        <w:spacing w:before="156" w:after="156"/>
        <w:rPr>
          <w:rFonts w:ascii="Times New Roman"/>
        </w:rPr>
      </w:pPr>
      <w:r w:rsidRPr="00043A6E">
        <w:rPr>
          <w:rFonts w:ascii="Times New Roman"/>
        </w:rPr>
        <w:t>反映托盘整体损坏的力</w:t>
      </w:r>
      <w:r w:rsidRPr="00043A6E">
        <w:rPr>
          <w:rFonts w:ascii="Times New Roman"/>
        </w:rPr>
        <w:t>-</w:t>
      </w:r>
      <w:r w:rsidRPr="00043A6E">
        <w:rPr>
          <w:rFonts w:ascii="Times New Roman"/>
        </w:rPr>
        <w:t>变形关系曲线</w:t>
      </w:r>
    </w:p>
    <w:p w14:paraId="78A20890" w14:textId="77777777" w:rsidR="00351E45" w:rsidRPr="00043A6E" w:rsidRDefault="00364782">
      <w:pPr>
        <w:pStyle w:val="afffffffffffc"/>
        <w:jc w:val="center"/>
        <w:rPr>
          <w:rFonts w:ascii="Times New Roman"/>
        </w:rPr>
      </w:pPr>
      <w:r w:rsidRPr="00043A6E">
        <w:rPr>
          <w:rFonts w:ascii="Times New Roman"/>
          <w:noProof/>
        </w:rPr>
        <w:drawing>
          <wp:inline distT="0" distB="0" distL="0" distR="0" wp14:anchorId="57C444D2" wp14:editId="1F9111BF">
            <wp:extent cx="1602740" cy="1807210"/>
            <wp:effectExtent l="0" t="0" r="0" b="2540"/>
            <wp:docPr id="69614666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146663" name="图片 2"/>
                    <pic:cNvPicPr>
                      <a:picLocks noChangeAspect="1" noChangeArrowheads="1"/>
                    </pic:cNvPicPr>
                  </pic:nvPicPr>
                  <pic:blipFill>
                    <a:blip r:embed="rId21">
                      <a:extLst>
                        <a:ext uri="{28A0092B-C50C-407E-A947-70E740481C1C}">
                          <a14:useLocalDpi xmlns:a14="http://schemas.microsoft.com/office/drawing/2010/main" val="0"/>
                        </a:ext>
                      </a:extLst>
                    </a:blip>
                    <a:srcRect l="23557" r="15475" b="4179"/>
                    <a:stretch>
                      <a:fillRect/>
                    </a:stretch>
                  </pic:blipFill>
                  <pic:spPr>
                    <a:xfrm>
                      <a:off x="0" y="0"/>
                      <a:ext cx="1602740" cy="1807210"/>
                    </a:xfrm>
                    <a:prstGeom prst="rect">
                      <a:avLst/>
                    </a:prstGeom>
                    <a:noFill/>
                    <a:ln>
                      <a:noFill/>
                    </a:ln>
                  </pic:spPr>
                </pic:pic>
              </a:graphicData>
            </a:graphic>
          </wp:inline>
        </w:drawing>
      </w:r>
    </w:p>
    <w:p w14:paraId="7B2F85F4" w14:textId="77777777" w:rsidR="00351E45" w:rsidRPr="00043A6E" w:rsidRDefault="00364782">
      <w:pPr>
        <w:pStyle w:val="affffffffffff1"/>
        <w:spacing w:before="156" w:after="156"/>
        <w:ind w:left="361" w:hangingChars="200" w:hanging="361"/>
        <w:rPr>
          <w:rFonts w:ascii="Times New Roman"/>
        </w:rPr>
      </w:pPr>
      <w:r w:rsidRPr="00043A6E">
        <w:rPr>
          <w:rFonts w:ascii="Times New Roman"/>
          <w:b/>
          <w:bCs/>
        </w:rPr>
        <w:t>标引序号说明：</w:t>
      </w:r>
      <w:r w:rsidRPr="00043A6E">
        <w:rPr>
          <w:rFonts w:ascii="Times New Roman"/>
          <w:b/>
          <w:bCs/>
        </w:rPr>
        <w:br/>
      </w:r>
      <w:r w:rsidRPr="00043A6E">
        <w:rPr>
          <w:rFonts w:ascii="Times New Roman"/>
        </w:rPr>
        <w:t>X——</w:t>
      </w:r>
      <w:r w:rsidRPr="00043A6E">
        <w:rPr>
          <w:rFonts w:ascii="Times New Roman"/>
        </w:rPr>
        <w:t>载荷；</w:t>
      </w:r>
      <w:r w:rsidRPr="00043A6E">
        <w:rPr>
          <w:rFonts w:ascii="Times New Roman"/>
        </w:rPr>
        <w:br/>
        <w:t>Y——</w:t>
      </w:r>
      <w:r w:rsidRPr="00043A6E">
        <w:rPr>
          <w:rFonts w:ascii="Times New Roman"/>
        </w:rPr>
        <w:t>变形量；</w:t>
      </w:r>
      <w:r w:rsidRPr="00043A6E">
        <w:rPr>
          <w:rFonts w:ascii="Times New Roman"/>
        </w:rPr>
        <w:br/>
      </w:r>
      <w:r w:rsidRPr="00043A6E">
        <w:rPr>
          <w:rFonts w:ascii="Times New Roman"/>
          <w:i/>
        </w:rPr>
        <w:t>U</w:t>
      </w:r>
      <w:r w:rsidRPr="00043A6E">
        <w:rPr>
          <w:rFonts w:ascii="Times New Roman"/>
        </w:rPr>
        <w:t>——</w:t>
      </w:r>
      <w:r w:rsidRPr="00043A6E">
        <w:rPr>
          <w:rFonts w:ascii="Times New Roman"/>
        </w:rPr>
        <w:t>极限载荷。</w:t>
      </w:r>
    </w:p>
    <w:p w14:paraId="6932E30A" w14:textId="77777777" w:rsidR="00351E45" w:rsidRPr="00043A6E" w:rsidRDefault="00364782">
      <w:pPr>
        <w:pStyle w:val="af8"/>
        <w:spacing w:before="156" w:after="156"/>
        <w:rPr>
          <w:rFonts w:ascii="Times New Roman"/>
        </w:rPr>
      </w:pPr>
      <w:r w:rsidRPr="00043A6E">
        <w:rPr>
          <w:rFonts w:ascii="Times New Roman"/>
        </w:rPr>
        <w:t>反映托盘构件损坏的力</w:t>
      </w:r>
      <w:r w:rsidRPr="00043A6E">
        <w:rPr>
          <w:rFonts w:ascii="Times New Roman"/>
        </w:rPr>
        <w:t>-</w:t>
      </w:r>
      <w:r w:rsidRPr="00043A6E">
        <w:rPr>
          <w:rFonts w:ascii="Times New Roman"/>
        </w:rPr>
        <w:t>变形关系曲线</w:t>
      </w:r>
    </w:p>
    <w:p w14:paraId="603CEB25" w14:textId="77777777" w:rsidR="00351E45" w:rsidRPr="00043A6E" w:rsidRDefault="00364782">
      <w:pPr>
        <w:pStyle w:val="afffffffffffc"/>
        <w:jc w:val="center"/>
        <w:rPr>
          <w:rFonts w:ascii="Times New Roman"/>
        </w:rPr>
      </w:pPr>
      <w:r w:rsidRPr="00043A6E">
        <w:rPr>
          <w:rFonts w:ascii="Times New Roman"/>
          <w:noProof/>
        </w:rPr>
        <w:lastRenderedPageBreak/>
        <w:drawing>
          <wp:inline distT="0" distB="0" distL="0" distR="0" wp14:anchorId="1B627D9E" wp14:editId="2C79D6D7">
            <wp:extent cx="1711960" cy="1856105"/>
            <wp:effectExtent l="0" t="0" r="2540" b="0"/>
            <wp:docPr id="1501338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33858" name="图片 1"/>
                    <pic:cNvPicPr>
                      <a:picLocks noChangeAspect="1" noChangeArrowheads="1"/>
                    </pic:cNvPicPr>
                  </pic:nvPicPr>
                  <pic:blipFill>
                    <a:blip r:embed="rId22">
                      <a:extLst>
                        <a:ext uri="{28A0092B-C50C-407E-A947-70E740481C1C}">
                          <a14:useLocalDpi xmlns:a14="http://schemas.microsoft.com/office/drawing/2010/main" val="0"/>
                        </a:ext>
                      </a:extLst>
                    </a:blip>
                    <a:srcRect l="19312" r="15475" b="6693"/>
                    <a:stretch>
                      <a:fillRect/>
                    </a:stretch>
                  </pic:blipFill>
                  <pic:spPr>
                    <a:xfrm>
                      <a:off x="0" y="0"/>
                      <a:ext cx="1711960" cy="1856105"/>
                    </a:xfrm>
                    <a:prstGeom prst="rect">
                      <a:avLst/>
                    </a:prstGeom>
                    <a:noFill/>
                    <a:ln>
                      <a:noFill/>
                    </a:ln>
                  </pic:spPr>
                </pic:pic>
              </a:graphicData>
            </a:graphic>
          </wp:inline>
        </w:drawing>
      </w:r>
    </w:p>
    <w:p w14:paraId="1C15D597" w14:textId="77777777" w:rsidR="00351E45" w:rsidRPr="00043A6E" w:rsidRDefault="00364782">
      <w:pPr>
        <w:pStyle w:val="affffffffffff1"/>
        <w:spacing w:before="156" w:after="156"/>
        <w:ind w:left="361" w:hangingChars="200" w:hanging="361"/>
        <w:rPr>
          <w:rFonts w:ascii="Times New Roman"/>
        </w:rPr>
      </w:pPr>
      <w:r w:rsidRPr="00043A6E">
        <w:rPr>
          <w:rFonts w:ascii="Times New Roman"/>
          <w:b/>
          <w:bCs/>
        </w:rPr>
        <w:t>标引序号说明：</w:t>
      </w:r>
      <w:r w:rsidRPr="00043A6E">
        <w:rPr>
          <w:rFonts w:ascii="Times New Roman"/>
          <w:b/>
          <w:bCs/>
        </w:rPr>
        <w:br/>
      </w:r>
      <w:r w:rsidRPr="00043A6E">
        <w:rPr>
          <w:rFonts w:ascii="Times New Roman"/>
        </w:rPr>
        <w:t>X——</w:t>
      </w:r>
      <w:r w:rsidRPr="00043A6E">
        <w:rPr>
          <w:rFonts w:ascii="Times New Roman"/>
        </w:rPr>
        <w:t>载荷</w:t>
      </w:r>
      <w:r w:rsidRPr="00043A6E">
        <w:rPr>
          <w:rFonts w:ascii="Times New Roman"/>
        </w:rPr>
        <w:br/>
        <w:t>Y——</w:t>
      </w:r>
      <w:r w:rsidRPr="00043A6E">
        <w:rPr>
          <w:rFonts w:ascii="Times New Roman"/>
        </w:rPr>
        <w:t>变形量</w:t>
      </w:r>
      <w:r w:rsidRPr="00043A6E">
        <w:rPr>
          <w:rFonts w:ascii="Times New Roman"/>
        </w:rPr>
        <w:br/>
      </w:r>
      <w:r w:rsidRPr="00043A6E">
        <w:rPr>
          <w:rFonts w:ascii="Times New Roman"/>
          <w:i/>
        </w:rPr>
        <w:t>U</w:t>
      </w:r>
      <w:r w:rsidRPr="00043A6E">
        <w:rPr>
          <w:rFonts w:ascii="Times New Roman"/>
        </w:rPr>
        <w:t>——</w:t>
      </w:r>
      <w:r w:rsidRPr="00043A6E">
        <w:rPr>
          <w:rFonts w:ascii="Times New Roman"/>
        </w:rPr>
        <w:t>极限载荷</w:t>
      </w:r>
      <w:r w:rsidRPr="00043A6E">
        <w:rPr>
          <w:rFonts w:ascii="Times New Roman"/>
        </w:rPr>
        <w:br/>
        <w:t>a——</w:t>
      </w:r>
      <w:r w:rsidRPr="00043A6E">
        <w:rPr>
          <w:rFonts w:ascii="Times New Roman"/>
        </w:rPr>
        <w:t>载荷</w:t>
      </w:r>
    </w:p>
    <w:p w14:paraId="0CAFD1F5" w14:textId="77777777" w:rsidR="00351E45" w:rsidRPr="00043A6E" w:rsidRDefault="00364782">
      <w:pPr>
        <w:pStyle w:val="af8"/>
        <w:spacing w:before="156" w:after="156"/>
        <w:rPr>
          <w:rFonts w:ascii="Times New Roman"/>
        </w:rPr>
      </w:pPr>
      <w:r w:rsidRPr="00043A6E">
        <w:rPr>
          <w:rFonts w:ascii="Times New Roman"/>
        </w:rPr>
        <w:t>反映托盘过度变形的力</w:t>
      </w:r>
      <w:r w:rsidRPr="00043A6E">
        <w:rPr>
          <w:rFonts w:ascii="Times New Roman"/>
        </w:rPr>
        <w:t>-</w:t>
      </w:r>
      <w:r w:rsidRPr="00043A6E">
        <w:rPr>
          <w:rFonts w:ascii="Times New Roman"/>
        </w:rPr>
        <w:t>变形关系曲线</w:t>
      </w:r>
    </w:p>
    <w:p w14:paraId="50165E26" w14:textId="77777777" w:rsidR="00351E45" w:rsidRPr="00043A6E" w:rsidRDefault="00351E45">
      <w:pPr>
        <w:pStyle w:val="afffffffffffc"/>
        <w:rPr>
          <w:rFonts w:ascii="Times New Roman"/>
          <w:szCs w:val="21"/>
        </w:rPr>
      </w:pPr>
    </w:p>
    <w:p w14:paraId="0526AFD9" w14:textId="77777777" w:rsidR="00351E45" w:rsidRPr="00043A6E" w:rsidRDefault="00351E45">
      <w:pPr>
        <w:pStyle w:val="afffffffffffc"/>
        <w:rPr>
          <w:rFonts w:ascii="Times New Roman"/>
          <w:szCs w:val="21"/>
        </w:rPr>
      </w:pPr>
    </w:p>
    <w:p w14:paraId="3834DBB8" w14:textId="77777777" w:rsidR="00351E45" w:rsidRPr="00043A6E" w:rsidRDefault="00351E45">
      <w:pPr>
        <w:pStyle w:val="afffffffffffc"/>
        <w:rPr>
          <w:rFonts w:ascii="Times New Roman"/>
          <w:szCs w:val="21"/>
        </w:rPr>
      </w:pPr>
    </w:p>
    <w:p w14:paraId="5EDDEB0C" w14:textId="77777777" w:rsidR="00351E45" w:rsidRPr="00043A6E" w:rsidRDefault="00351E45">
      <w:pPr>
        <w:pStyle w:val="afffff6"/>
        <w:ind w:firstLine="420"/>
        <w:rPr>
          <w:rFonts w:ascii="Times New Roman"/>
        </w:rPr>
      </w:pPr>
    </w:p>
    <w:p w14:paraId="028F16F6" w14:textId="77777777" w:rsidR="00351E45" w:rsidRPr="00043A6E" w:rsidRDefault="00351E45">
      <w:pPr>
        <w:pStyle w:val="afffff6"/>
        <w:ind w:firstLine="420"/>
        <w:rPr>
          <w:rFonts w:ascii="Times New Roman"/>
        </w:rPr>
        <w:sectPr w:rsidR="00351E45" w:rsidRPr="00043A6E">
          <w:pgSz w:w="11906" w:h="16838"/>
          <w:pgMar w:top="1928" w:right="1134" w:bottom="1134" w:left="1134" w:header="1418" w:footer="1134" w:gutter="284"/>
          <w:cols w:space="425"/>
          <w:formProt w:val="0"/>
          <w:docGrid w:type="lines" w:linePitch="312"/>
        </w:sectPr>
      </w:pPr>
      <w:bookmarkStart w:id="132" w:name="BookMark6"/>
      <w:bookmarkEnd w:id="129"/>
    </w:p>
    <w:p w14:paraId="4670888D" w14:textId="77777777" w:rsidR="00351E45" w:rsidRPr="00043A6E" w:rsidRDefault="00364782">
      <w:pPr>
        <w:pStyle w:val="afffffd"/>
        <w:spacing w:after="156"/>
        <w:rPr>
          <w:rFonts w:ascii="Times New Roman" w:hAnsi="Times New Roman"/>
        </w:rPr>
      </w:pPr>
      <w:bookmarkStart w:id="133" w:name="_Toc165370579"/>
      <w:r w:rsidRPr="00043A6E">
        <w:rPr>
          <w:rFonts w:ascii="Times New Roman" w:hAnsi="Times New Roman"/>
          <w:spacing w:val="105"/>
        </w:rPr>
        <w:lastRenderedPageBreak/>
        <w:t>参考文</w:t>
      </w:r>
      <w:r w:rsidRPr="00043A6E">
        <w:rPr>
          <w:rFonts w:ascii="Times New Roman" w:hAnsi="Times New Roman"/>
        </w:rPr>
        <w:t>献</w:t>
      </w:r>
      <w:bookmarkEnd w:id="133"/>
    </w:p>
    <w:p w14:paraId="7ED388D6" w14:textId="77777777" w:rsidR="004E48A7" w:rsidRPr="00043A6E" w:rsidRDefault="004E48A7" w:rsidP="004E48A7">
      <w:pPr>
        <w:pStyle w:val="afffffffffffc"/>
        <w:numPr>
          <w:ilvl w:val="0"/>
          <w:numId w:val="34"/>
        </w:numPr>
        <w:ind w:firstLineChars="0"/>
        <w:rPr>
          <w:rFonts w:ascii="Times New Roman"/>
        </w:rPr>
      </w:pPr>
      <w:r w:rsidRPr="00043A6E">
        <w:rPr>
          <w:rFonts w:ascii="Times New Roman"/>
          <w:szCs w:val="21"/>
        </w:rPr>
        <w:t>GB/T 17657</w:t>
      </w:r>
      <w:r w:rsidRPr="00043A6E">
        <w:rPr>
          <w:rFonts w:ascii="Times New Roman"/>
        </w:rPr>
        <w:t>—</w:t>
      </w:r>
      <w:r w:rsidRPr="00043A6E">
        <w:rPr>
          <w:rFonts w:ascii="Times New Roman"/>
          <w:szCs w:val="21"/>
        </w:rPr>
        <w:t xml:space="preserve">2022 </w:t>
      </w:r>
      <w:r w:rsidRPr="00043A6E">
        <w:rPr>
          <w:rFonts w:ascii="Times New Roman"/>
          <w:szCs w:val="21"/>
        </w:rPr>
        <w:t>人造板及饰面人造板理化性能试验方法</w:t>
      </w:r>
    </w:p>
    <w:p w14:paraId="66335101" w14:textId="289CA57E" w:rsidR="00351E45" w:rsidRPr="00043A6E" w:rsidRDefault="00364782">
      <w:pPr>
        <w:pStyle w:val="afffffffffffc"/>
        <w:numPr>
          <w:ilvl w:val="0"/>
          <w:numId w:val="34"/>
        </w:numPr>
        <w:ind w:firstLineChars="0"/>
        <w:rPr>
          <w:rFonts w:ascii="Times New Roman"/>
        </w:rPr>
      </w:pPr>
      <w:r w:rsidRPr="00043A6E">
        <w:rPr>
          <w:rFonts w:ascii="Times New Roman"/>
        </w:rPr>
        <w:t>ISO 8611</w:t>
      </w:r>
      <w:r w:rsidR="004E48A7" w:rsidRPr="00043A6E">
        <w:rPr>
          <w:rFonts w:ascii="Times New Roman"/>
        </w:rPr>
        <w:t>—</w:t>
      </w:r>
      <w:r w:rsidRPr="00043A6E">
        <w:rPr>
          <w:rFonts w:ascii="Times New Roman"/>
        </w:rPr>
        <w:t>1:2021 Pallets for materials handling-Flat pallets-Part 1: Test methods</w:t>
      </w:r>
    </w:p>
    <w:p w14:paraId="59B784A7" w14:textId="79CCD39D" w:rsidR="00351E45" w:rsidRPr="00043A6E" w:rsidRDefault="00364782">
      <w:pPr>
        <w:pStyle w:val="afffffffffffc"/>
        <w:numPr>
          <w:ilvl w:val="0"/>
          <w:numId w:val="34"/>
        </w:numPr>
        <w:ind w:firstLineChars="0"/>
        <w:rPr>
          <w:rFonts w:ascii="Times New Roman"/>
        </w:rPr>
      </w:pPr>
      <w:r w:rsidRPr="00043A6E">
        <w:rPr>
          <w:rFonts w:ascii="Times New Roman"/>
        </w:rPr>
        <w:t>ISO</w:t>
      </w:r>
      <w:r w:rsidRPr="00043A6E">
        <w:rPr>
          <w:rFonts w:ascii="Times New Roman"/>
        </w:rPr>
        <w:tab/>
        <w:t xml:space="preserve"> 8611</w:t>
      </w:r>
      <w:r w:rsidR="004E48A7" w:rsidRPr="00043A6E">
        <w:rPr>
          <w:rFonts w:ascii="Times New Roman"/>
        </w:rPr>
        <w:t>—</w:t>
      </w:r>
      <w:r w:rsidRPr="00043A6E">
        <w:rPr>
          <w:rFonts w:ascii="Times New Roman"/>
        </w:rPr>
        <w:t>2:2021 Pallets for materials handling-Flat pallets-Part 2: Performance requirements and selection of tests</w:t>
      </w:r>
    </w:p>
    <w:p w14:paraId="7068ED15" w14:textId="083280E1" w:rsidR="00351E45" w:rsidRPr="00043A6E" w:rsidRDefault="00364782">
      <w:pPr>
        <w:pStyle w:val="afffffffffffc"/>
        <w:numPr>
          <w:ilvl w:val="0"/>
          <w:numId w:val="34"/>
        </w:numPr>
        <w:ind w:firstLineChars="0"/>
        <w:rPr>
          <w:rFonts w:ascii="Times New Roman"/>
        </w:rPr>
      </w:pPr>
      <w:r w:rsidRPr="00043A6E">
        <w:rPr>
          <w:rFonts w:ascii="Times New Roman"/>
        </w:rPr>
        <w:t>ISO 8611</w:t>
      </w:r>
      <w:r w:rsidR="004E48A7" w:rsidRPr="00043A6E">
        <w:rPr>
          <w:rFonts w:ascii="Times New Roman"/>
        </w:rPr>
        <w:t>—</w:t>
      </w:r>
      <w:r w:rsidRPr="00043A6E">
        <w:rPr>
          <w:rFonts w:ascii="Times New Roman"/>
        </w:rPr>
        <w:t>3</w:t>
      </w:r>
      <w:r w:rsidRPr="00043A6E">
        <w:rPr>
          <w:rFonts w:ascii="Times New Roman"/>
        </w:rPr>
        <w:t>：</w:t>
      </w:r>
      <w:r w:rsidRPr="00043A6E">
        <w:rPr>
          <w:rFonts w:ascii="Times New Roman"/>
        </w:rPr>
        <w:t>2011 Pallets for materials handling-Flat pallets-Part 3: Maximum working loads</w:t>
      </w:r>
    </w:p>
    <w:p w14:paraId="045C267C" w14:textId="19FDB4C7" w:rsidR="00351E45" w:rsidRPr="00043A6E" w:rsidRDefault="00364782">
      <w:pPr>
        <w:pStyle w:val="afffffffffffc"/>
        <w:numPr>
          <w:ilvl w:val="0"/>
          <w:numId w:val="34"/>
        </w:numPr>
        <w:ind w:firstLineChars="0"/>
        <w:rPr>
          <w:rFonts w:ascii="Times New Roman"/>
        </w:rPr>
      </w:pPr>
      <w:r w:rsidRPr="00043A6E">
        <w:rPr>
          <w:rFonts w:ascii="Times New Roman"/>
          <w:szCs w:val="21"/>
        </w:rPr>
        <w:t>EN 13183</w:t>
      </w:r>
      <w:r w:rsidR="004E48A7" w:rsidRPr="00043A6E">
        <w:rPr>
          <w:rFonts w:ascii="Times New Roman"/>
        </w:rPr>
        <w:t>—</w:t>
      </w:r>
      <w:r w:rsidRPr="00043A6E">
        <w:rPr>
          <w:rFonts w:ascii="Times New Roman"/>
          <w:szCs w:val="21"/>
        </w:rPr>
        <w:t>2</w:t>
      </w:r>
      <w:r w:rsidR="004E48A7" w:rsidRPr="00043A6E">
        <w:rPr>
          <w:rFonts w:ascii="Times New Roman"/>
          <w:szCs w:val="21"/>
        </w:rPr>
        <w:t>:</w:t>
      </w:r>
      <w:r w:rsidRPr="00043A6E">
        <w:rPr>
          <w:rFonts w:ascii="Times New Roman"/>
          <w:szCs w:val="21"/>
        </w:rPr>
        <w:t>2002 Moisture content of a piece of sawn timber</w:t>
      </w:r>
      <w:r w:rsidRPr="00043A6E">
        <w:rPr>
          <w:rFonts w:ascii="Times New Roman"/>
        </w:rPr>
        <w:t>-</w:t>
      </w:r>
      <w:r w:rsidRPr="00043A6E">
        <w:rPr>
          <w:rFonts w:ascii="Times New Roman"/>
          <w:szCs w:val="21"/>
        </w:rPr>
        <w:t>Part 2</w:t>
      </w:r>
      <w:r w:rsidRPr="00043A6E">
        <w:rPr>
          <w:rFonts w:ascii="Times New Roman"/>
          <w:szCs w:val="21"/>
        </w:rPr>
        <w:t>：</w:t>
      </w:r>
      <w:r w:rsidRPr="00043A6E">
        <w:rPr>
          <w:rFonts w:ascii="Times New Roman"/>
          <w:szCs w:val="21"/>
        </w:rPr>
        <w:t>Estimation by electrical resistance method</w:t>
      </w:r>
    </w:p>
    <w:p w14:paraId="67317463" w14:textId="77777777" w:rsidR="00351E45" w:rsidRPr="00043A6E" w:rsidRDefault="00364782">
      <w:pPr>
        <w:pStyle w:val="afffff6"/>
        <w:ind w:firstLineChars="0" w:firstLine="0"/>
        <w:jc w:val="center"/>
        <w:rPr>
          <w:rFonts w:ascii="Times New Roman"/>
        </w:rPr>
      </w:pPr>
      <w:bookmarkStart w:id="134" w:name="BookMark8"/>
      <w:bookmarkEnd w:id="132"/>
      <w:r w:rsidRPr="00043A6E">
        <w:rPr>
          <w:rFonts w:ascii="Times New Roman"/>
          <w:noProof/>
        </w:rPr>
        <w:drawing>
          <wp:inline distT="0" distB="0" distL="0" distR="0" wp14:anchorId="5933B1AC" wp14:editId="2F33FCD6">
            <wp:extent cx="1485900" cy="317500"/>
            <wp:effectExtent l="0" t="0" r="0" b="6350"/>
            <wp:docPr id="1551634702" name="图片 4"/>
            <wp:cNvGraphicFramePr/>
            <a:graphic xmlns:a="http://schemas.openxmlformats.org/drawingml/2006/main">
              <a:graphicData uri="http://schemas.openxmlformats.org/drawingml/2006/picture">
                <pic:pic xmlns:pic="http://schemas.openxmlformats.org/drawingml/2006/picture">
                  <pic:nvPicPr>
                    <pic:cNvPr id="1551634702" name="图片 4"/>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34"/>
    </w:p>
    <w:sectPr w:rsidR="00351E45" w:rsidRPr="00043A6E">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373C1" w14:textId="77777777" w:rsidR="00047B99" w:rsidRDefault="00047B99">
      <w:pPr>
        <w:spacing w:line="240" w:lineRule="auto"/>
      </w:pPr>
      <w:r>
        <w:separator/>
      </w:r>
    </w:p>
  </w:endnote>
  <w:endnote w:type="continuationSeparator" w:id="0">
    <w:p w14:paraId="3C3E5953" w14:textId="77777777" w:rsidR="00047B99" w:rsidRDefault="00047B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FF50E" w14:textId="77777777" w:rsidR="00351E45" w:rsidRDefault="00364782">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812E9" w14:textId="77777777" w:rsidR="00351E45" w:rsidRDefault="00351E45">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760D6" w14:textId="77777777" w:rsidR="00351E45" w:rsidRDefault="00351E45">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20D33" w14:textId="77777777" w:rsidR="00351E45" w:rsidRDefault="00364782">
    <w:pPr>
      <w:pStyle w:val="afffff3"/>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812DE" w14:textId="77777777" w:rsidR="00047B99" w:rsidRDefault="00047B99">
      <w:pPr>
        <w:spacing w:line="240" w:lineRule="auto"/>
      </w:pPr>
      <w:r>
        <w:separator/>
      </w:r>
    </w:p>
  </w:footnote>
  <w:footnote w:type="continuationSeparator" w:id="0">
    <w:p w14:paraId="322B3D07" w14:textId="77777777" w:rsidR="00047B99" w:rsidRDefault="00047B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331DC" w14:textId="77777777" w:rsidR="00351E45" w:rsidRDefault="00351E45">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22A2D" w14:textId="77777777" w:rsidR="00351E45" w:rsidRDefault="00364782">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CEB62" w14:textId="77777777" w:rsidR="00351E45" w:rsidRDefault="00351E45">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04E97" w14:textId="77777777" w:rsidR="00351E45" w:rsidRDefault="00364782">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GB/T 4995—XXXX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F88CA" w14:textId="26FD763A" w:rsidR="00351E45" w:rsidRDefault="00364782">
    <w:pPr>
      <w:pStyle w:val="afffffb"/>
      <w:spacing w:after="0"/>
    </w:pPr>
    <w:r>
      <w:fldChar w:fldCharType="begin"/>
    </w:r>
    <w:r>
      <w:instrText xml:space="preserve"> STYLEREF  标准文件_文件编号  \* MERGEFORMAT </w:instrText>
    </w:r>
    <w:r>
      <w:fldChar w:fldCharType="separate"/>
    </w:r>
    <w:r w:rsidR="000F47CA">
      <w:rPr>
        <w:noProof/>
      </w:rPr>
      <w:t>GB/T 4995</w:t>
    </w:r>
    <w:r w:rsidR="000F47CA">
      <w:rPr>
        <w:noProof/>
      </w:rPr>
      <w:t>—</w:t>
    </w:r>
    <w:r w:rsidR="000F47CA">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5"/>
      <w:lvlText w:val="%1"/>
      <w:lvlJc w:val="left"/>
      <w:pPr>
        <w:ind w:left="425" w:hanging="425"/>
      </w:pPr>
      <w:rPr>
        <w:rFonts w:hint="eastAsia"/>
      </w:rPr>
    </w:lvl>
    <w:lvl w:ilvl="1">
      <w:start w:val="1"/>
      <w:numFmt w:val="decimal"/>
      <w:pStyle w:val="a6"/>
      <w:suff w:val="nothing"/>
      <w:lvlText w:val="%10.%2 "/>
      <w:lvlJc w:val="left"/>
      <w:pPr>
        <w:ind w:left="0" w:firstLine="0"/>
      </w:pPr>
      <w:rPr>
        <w:rFonts w:ascii="黑体" w:eastAsia="黑体" w:hAnsiTheme="minorHAnsi" w:hint="eastAsia"/>
        <w:b w:val="0"/>
        <w:i w:val="0"/>
        <w:sz w:val="21"/>
      </w:rPr>
    </w:lvl>
    <w:lvl w:ilvl="2">
      <w:start w:val="1"/>
      <w:numFmt w:val="decimal"/>
      <w:pStyle w:val="a7"/>
      <w:suff w:val="nothing"/>
      <w:lvlText w:val="%10.%2.%3 "/>
      <w:lvlJc w:val="left"/>
      <w:pPr>
        <w:ind w:left="0" w:firstLine="0"/>
      </w:pPr>
      <w:rPr>
        <w:rFonts w:ascii="黑体" w:eastAsia="黑体" w:hAnsiTheme="minorHAnsi" w:hint="eastAsia"/>
        <w:b w:val="0"/>
        <w:i w:val="0"/>
        <w:sz w:val="21"/>
      </w:rPr>
    </w:lvl>
    <w:lvl w:ilvl="3">
      <w:start w:val="1"/>
      <w:numFmt w:val="decimal"/>
      <w:pStyle w:val="a8"/>
      <w:suff w:val="nothing"/>
      <w:lvlText w:val="%10.%2.%3.%4 "/>
      <w:lvlJc w:val="left"/>
      <w:pPr>
        <w:ind w:left="0" w:firstLine="0"/>
      </w:pPr>
      <w:rPr>
        <w:rFonts w:ascii="黑体" w:eastAsia="黑体" w:hAnsiTheme="minorHAnsi" w:hint="eastAsia"/>
        <w:b w:val="0"/>
        <w:i w:val="0"/>
        <w:sz w:val="21"/>
      </w:rPr>
    </w:lvl>
    <w:lvl w:ilvl="4">
      <w:start w:val="1"/>
      <w:numFmt w:val="decimal"/>
      <w:pStyle w:val="a9"/>
      <w:suff w:val="nothing"/>
      <w:lvlText w:val="%10.%2.%3.%4.%5 "/>
      <w:lvlJc w:val="left"/>
      <w:pPr>
        <w:ind w:left="0" w:firstLine="0"/>
      </w:pPr>
      <w:rPr>
        <w:rFonts w:ascii="黑体" w:eastAsia="黑体" w:hAnsiTheme="minorHAnsi" w:hint="eastAsia"/>
        <w:b w:val="0"/>
        <w:i w:val="0"/>
        <w:sz w:val="21"/>
      </w:rPr>
    </w:lvl>
    <w:lvl w:ilvl="5">
      <w:start w:val="1"/>
      <w:numFmt w:val="decimal"/>
      <w:pStyle w:val="aa"/>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82F0A75A"/>
    <w:lvl w:ilvl="0">
      <w:start w:val="1"/>
      <w:numFmt w:val="none"/>
      <w:pStyle w:val="ab"/>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c"/>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d"/>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e"/>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0"/>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B0B060A"/>
    <w:multiLevelType w:val="multilevel"/>
    <w:tmpl w:val="2B0B060A"/>
    <w:lvl w:ilvl="0">
      <w:start w:val="1"/>
      <w:numFmt w:val="decimal"/>
      <w:suff w:val="space"/>
      <w:lvlText w:val="[%1]"/>
      <w:lvlJc w:val="left"/>
      <w:pPr>
        <w:ind w:left="0" w:firstLine="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2C5917C3"/>
    <w:multiLevelType w:val="multilevel"/>
    <w:tmpl w:val="757A5DEA"/>
    <w:lvl w:ilvl="0">
      <w:start w:val="1"/>
      <w:numFmt w:val="none"/>
      <w:pStyle w:val="af1"/>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2"/>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023638C"/>
    <w:multiLevelType w:val="multilevel"/>
    <w:tmpl w:val="3023638C"/>
    <w:lvl w:ilvl="0">
      <w:start w:val="1"/>
      <w:numFmt w:val="bullet"/>
      <w:suff w:val="space"/>
      <w:lvlText w:val=""/>
      <w:lvlJc w:val="left"/>
      <w:pPr>
        <w:ind w:left="0" w:firstLine="839"/>
      </w:pPr>
      <w:rPr>
        <w:rFonts w:ascii="Wingdings" w:hAnsi="Wingdings" w:hint="default"/>
      </w:rPr>
    </w:lvl>
    <w:lvl w:ilvl="1">
      <w:start w:val="1"/>
      <w:numFmt w:val="bullet"/>
      <w:lvlText w:val=""/>
      <w:lvlJc w:val="left"/>
      <w:pPr>
        <w:ind w:left="1679" w:hanging="420"/>
      </w:pPr>
      <w:rPr>
        <w:rFonts w:ascii="Wingdings" w:hAnsi="Wingdings" w:hint="default"/>
      </w:rPr>
    </w:lvl>
    <w:lvl w:ilvl="2">
      <w:start w:val="1"/>
      <w:numFmt w:val="bullet"/>
      <w:lvlText w:val=""/>
      <w:lvlJc w:val="left"/>
      <w:pPr>
        <w:ind w:left="2099" w:hanging="420"/>
      </w:pPr>
      <w:rPr>
        <w:rFonts w:ascii="Wingdings" w:hAnsi="Wingdings" w:hint="default"/>
      </w:rPr>
    </w:lvl>
    <w:lvl w:ilvl="3">
      <w:start w:val="1"/>
      <w:numFmt w:val="bullet"/>
      <w:lvlText w:val=""/>
      <w:lvlJc w:val="left"/>
      <w:pPr>
        <w:ind w:left="2519" w:hanging="420"/>
      </w:pPr>
      <w:rPr>
        <w:rFonts w:ascii="Wingdings" w:hAnsi="Wingdings" w:hint="default"/>
      </w:rPr>
    </w:lvl>
    <w:lvl w:ilvl="4">
      <w:start w:val="1"/>
      <w:numFmt w:val="bullet"/>
      <w:lvlText w:val=""/>
      <w:lvlJc w:val="left"/>
      <w:pPr>
        <w:ind w:left="2939" w:hanging="420"/>
      </w:pPr>
      <w:rPr>
        <w:rFonts w:ascii="Wingdings" w:hAnsi="Wingdings" w:hint="default"/>
      </w:rPr>
    </w:lvl>
    <w:lvl w:ilvl="5">
      <w:start w:val="1"/>
      <w:numFmt w:val="bullet"/>
      <w:lvlText w:val=""/>
      <w:lvlJc w:val="left"/>
      <w:pPr>
        <w:ind w:left="3359" w:hanging="420"/>
      </w:pPr>
      <w:rPr>
        <w:rFonts w:ascii="Wingdings" w:hAnsi="Wingdings" w:hint="default"/>
      </w:rPr>
    </w:lvl>
    <w:lvl w:ilvl="6">
      <w:start w:val="1"/>
      <w:numFmt w:val="bullet"/>
      <w:lvlText w:val=""/>
      <w:lvlJc w:val="left"/>
      <w:pPr>
        <w:ind w:left="3779" w:hanging="420"/>
      </w:pPr>
      <w:rPr>
        <w:rFonts w:ascii="Wingdings" w:hAnsi="Wingdings" w:hint="default"/>
      </w:rPr>
    </w:lvl>
    <w:lvl w:ilvl="7">
      <w:start w:val="1"/>
      <w:numFmt w:val="bullet"/>
      <w:lvlText w:val=""/>
      <w:lvlJc w:val="left"/>
      <w:pPr>
        <w:ind w:left="4199" w:hanging="420"/>
      </w:pPr>
      <w:rPr>
        <w:rFonts w:ascii="Wingdings" w:hAnsi="Wingdings" w:hint="default"/>
      </w:rPr>
    </w:lvl>
    <w:lvl w:ilvl="8">
      <w:start w:val="1"/>
      <w:numFmt w:val="bullet"/>
      <w:lvlText w:val=""/>
      <w:lvlJc w:val="left"/>
      <w:pPr>
        <w:ind w:left="4619" w:hanging="420"/>
      </w:pPr>
      <w:rPr>
        <w:rFonts w:ascii="Wingdings" w:hAnsi="Wingdings" w:hint="default"/>
      </w:rPr>
    </w:lvl>
  </w:abstractNum>
  <w:abstractNum w:abstractNumId="13" w15:restartNumberingAfterBreak="0">
    <w:nsid w:val="32F04FB2"/>
    <w:multiLevelType w:val="multilevel"/>
    <w:tmpl w:val="32F04FB2"/>
    <w:lvl w:ilvl="0">
      <w:start w:val="1"/>
      <w:numFmt w:val="lowerLetter"/>
      <w:pStyle w:val="af3"/>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44C50F90"/>
    <w:lvl w:ilvl="0">
      <w:start w:val="1"/>
      <w:numFmt w:val="lowerLetter"/>
      <w:pStyle w:val="af4"/>
      <w:lvlText w:val="%1)"/>
      <w:lvlJc w:val="left"/>
      <w:pPr>
        <w:tabs>
          <w:tab w:val="left" w:pos="851"/>
        </w:tabs>
        <w:ind w:left="851" w:hanging="426"/>
      </w:pPr>
      <w:rPr>
        <w:rFonts w:ascii="宋体" w:eastAsia="宋体" w:hAnsi="Times New Roman" w:hint="eastAsia"/>
        <w:sz w:val="21"/>
      </w:rPr>
    </w:lvl>
    <w:lvl w:ilvl="1">
      <w:start w:val="1"/>
      <w:numFmt w:val="decimal"/>
      <w:pStyle w:val="af5"/>
      <w:lvlText w:val="%2)"/>
      <w:lvlJc w:val="left"/>
      <w:pPr>
        <w:tabs>
          <w:tab w:val="left" w:pos="1276"/>
        </w:tabs>
        <w:ind w:left="1276" w:hanging="425"/>
      </w:pPr>
      <w:rPr>
        <w:rFonts w:ascii="宋体" w:eastAsia="宋体" w:hAnsi="Times New Roman" w:hint="eastAsia"/>
        <w:sz w:val="21"/>
      </w:rPr>
    </w:lvl>
    <w:lvl w:ilvl="2">
      <w:start w:val="1"/>
      <w:numFmt w:val="decimal"/>
      <w:pStyle w:val="af6"/>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8802D1C"/>
    <w:multiLevelType w:val="multilevel"/>
    <w:tmpl w:val="48802D1C"/>
    <w:lvl w:ilvl="0">
      <w:start w:val="1"/>
      <w:numFmt w:val="upperLetter"/>
      <w:pStyle w:val="af7"/>
      <w:lvlText w:val="%1"/>
      <w:lvlJc w:val="left"/>
      <w:pPr>
        <w:ind w:left="420" w:hanging="420"/>
      </w:pPr>
      <w:rPr>
        <w:rFonts w:hint="eastAsia"/>
      </w:rPr>
    </w:lvl>
    <w:lvl w:ilvl="1">
      <w:start w:val="1"/>
      <w:numFmt w:val="decimal"/>
      <w:pStyle w:val="af8"/>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4B733A5F"/>
    <w:lvl w:ilvl="0">
      <w:start w:val="1"/>
      <w:numFmt w:val="decimal"/>
      <w:pStyle w:val="af9"/>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15:restartNumberingAfterBreak="0">
    <w:nsid w:val="4E5D0534"/>
    <w:multiLevelType w:val="multilevel"/>
    <w:tmpl w:val="4E5D0534"/>
    <w:lvl w:ilvl="0">
      <w:start w:val="1"/>
      <w:numFmt w:val="decimal"/>
      <w:pStyle w:val="afa"/>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4632751"/>
    <w:multiLevelType w:val="multilevel"/>
    <w:tmpl w:val="54632751"/>
    <w:lvl w:ilvl="0">
      <w:start w:val="1"/>
      <w:numFmt w:val="none"/>
      <w:pStyle w:val="afb"/>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c"/>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pStyle w:val="afd"/>
      <w:suff w:val="space"/>
      <w:lvlText w:val="%1"/>
      <w:lvlJc w:val="left"/>
      <w:pPr>
        <w:ind w:left="425" w:hanging="425"/>
      </w:pPr>
      <w:rPr>
        <w:rFonts w:hint="eastAsia"/>
      </w:rPr>
    </w:lvl>
    <w:lvl w:ilvl="1">
      <w:start w:val="1"/>
      <w:numFmt w:val="decimal"/>
      <w:pStyle w:val="afe"/>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f"/>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44622F9"/>
    <w:multiLevelType w:val="multilevel"/>
    <w:tmpl w:val="644622F9"/>
    <w:lvl w:ilvl="0">
      <w:start w:val="1"/>
      <w:numFmt w:val="upperRoman"/>
      <w:pStyle w:val="aff0"/>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15:restartNumberingAfterBreak="0">
    <w:nsid w:val="646260FA"/>
    <w:multiLevelType w:val="multilevel"/>
    <w:tmpl w:val="646260FA"/>
    <w:lvl w:ilvl="0">
      <w:start w:val="1"/>
      <w:numFmt w:val="decimal"/>
      <w:pStyle w:val="aff1"/>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657D3FBC"/>
    <w:lvl w:ilvl="0">
      <w:start w:val="1"/>
      <w:numFmt w:val="upperLetter"/>
      <w:pStyle w:val="aff2"/>
      <w:suff w:val="nothing"/>
      <w:lvlText w:val="附录%1"/>
      <w:lvlJc w:val="left"/>
      <w:pPr>
        <w:ind w:left="0" w:firstLine="0"/>
      </w:pPr>
      <w:rPr>
        <w:rFonts w:hint="eastAsia"/>
        <w:spacing w:val="100"/>
      </w:rPr>
    </w:lvl>
    <w:lvl w:ilvl="1">
      <w:start w:val="1"/>
      <w:numFmt w:val="decimal"/>
      <w:pStyle w:val="aff3"/>
      <w:suff w:val="nothing"/>
      <w:lvlText w:val="%1.%2　"/>
      <w:lvlJc w:val="left"/>
      <w:pPr>
        <w:ind w:left="0" w:firstLine="0"/>
      </w:pPr>
      <w:rPr>
        <w:rFonts w:ascii="黑体" w:eastAsia="黑体" w:hint="eastAsia"/>
        <w:b w:val="0"/>
        <w:i w:val="0"/>
        <w:sz w:val="21"/>
      </w:rPr>
    </w:lvl>
    <w:lvl w:ilvl="2">
      <w:start w:val="1"/>
      <w:numFmt w:val="decimal"/>
      <w:pStyle w:val="aff4"/>
      <w:suff w:val="nothing"/>
      <w:lvlText w:val="%1.%2.%3　"/>
      <w:lvlJc w:val="left"/>
      <w:pPr>
        <w:ind w:left="0" w:firstLine="0"/>
      </w:pPr>
      <w:rPr>
        <w:rFonts w:ascii="黑体" w:eastAsia="黑体" w:hint="eastAsia"/>
        <w:b w:val="0"/>
        <w:i w:val="0"/>
        <w:sz w:val="21"/>
      </w:rPr>
    </w:lvl>
    <w:lvl w:ilvl="3">
      <w:start w:val="1"/>
      <w:numFmt w:val="decimal"/>
      <w:pStyle w:val="aff5"/>
      <w:suff w:val="nothing"/>
      <w:lvlText w:val="%1.%2.%3.%4　"/>
      <w:lvlJc w:val="left"/>
      <w:pPr>
        <w:ind w:left="0" w:firstLine="0"/>
      </w:pPr>
      <w:rPr>
        <w:rFonts w:ascii="黑体" w:eastAsia="黑体" w:hint="eastAsia"/>
        <w:b w:val="0"/>
        <w:i w:val="0"/>
        <w:sz w:val="21"/>
      </w:rPr>
    </w:lvl>
    <w:lvl w:ilvl="4">
      <w:start w:val="1"/>
      <w:numFmt w:val="decimal"/>
      <w:pStyle w:val="aff6"/>
      <w:suff w:val="nothing"/>
      <w:lvlText w:val="%1.%2.%3.%4.%5　"/>
      <w:lvlJc w:val="left"/>
      <w:pPr>
        <w:ind w:left="0" w:firstLine="0"/>
      </w:pPr>
      <w:rPr>
        <w:rFonts w:ascii="黑体" w:eastAsia="黑体" w:hint="eastAsia"/>
        <w:b w:val="0"/>
        <w:i w:val="0"/>
        <w:sz w:val="21"/>
      </w:rPr>
    </w:lvl>
    <w:lvl w:ilvl="5">
      <w:start w:val="1"/>
      <w:numFmt w:val="decimal"/>
      <w:pStyle w:val="aff7"/>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multilevel"/>
    <w:tmpl w:val="6CA41985"/>
    <w:lvl w:ilvl="0">
      <w:start w:val="1"/>
      <w:numFmt w:val="decimal"/>
      <w:pStyle w:val="aff8"/>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CE42AC1"/>
    <w:multiLevelType w:val="multilevel"/>
    <w:tmpl w:val="6CE42AC1"/>
    <w:lvl w:ilvl="0">
      <w:start w:val="1"/>
      <w:numFmt w:val="lowerLetter"/>
      <w:pStyle w:val="aff9"/>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EA2025"/>
    <w:multiLevelType w:val="multilevel"/>
    <w:tmpl w:val="6CEA2025"/>
    <w:lvl w:ilvl="0">
      <w:start w:val="1"/>
      <w:numFmt w:val="none"/>
      <w:pStyle w:val="affa"/>
      <w:suff w:val="nothing"/>
      <w:lvlText w:val="%1"/>
      <w:lvlJc w:val="left"/>
      <w:pPr>
        <w:ind w:left="0" w:firstLine="0"/>
      </w:pPr>
      <w:rPr>
        <w:rFonts w:hint="eastAsia"/>
      </w:rPr>
    </w:lvl>
    <w:lvl w:ilvl="1">
      <w:start w:val="1"/>
      <w:numFmt w:val="decimal"/>
      <w:pStyle w:val="affb"/>
      <w:suff w:val="nothing"/>
      <w:lvlText w:val="%1%2　"/>
      <w:lvlJc w:val="left"/>
      <w:pPr>
        <w:ind w:left="0" w:firstLine="0"/>
      </w:pPr>
      <w:rPr>
        <w:rFonts w:ascii="黑体" w:eastAsia="黑体" w:hint="eastAsia"/>
        <w:b w:val="0"/>
        <w:i w:val="0"/>
        <w:sz w:val="21"/>
      </w:rPr>
    </w:lvl>
    <w:lvl w:ilvl="2">
      <w:start w:val="1"/>
      <w:numFmt w:val="decimal"/>
      <w:pStyle w:val="affc"/>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d"/>
      <w:suff w:val="nothing"/>
      <w:lvlText w:val="%1%2.%3.%4　"/>
      <w:lvlJc w:val="left"/>
      <w:pPr>
        <w:ind w:left="0"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pStyle w:val="afff0"/>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6DBF04F4"/>
    <w:multiLevelType w:val="multilevel"/>
    <w:tmpl w:val="6DBF04F4"/>
    <w:lvl w:ilvl="0">
      <w:start w:val="1"/>
      <w:numFmt w:val="none"/>
      <w:lvlText w:val="%1注："/>
      <w:lvlJc w:val="left"/>
      <w:pPr>
        <w:ind w:left="658"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DF35F19"/>
    <w:multiLevelType w:val="multilevel"/>
    <w:tmpl w:val="6DF35F19"/>
    <w:lvl w:ilvl="0">
      <w:start w:val="1"/>
      <w:numFmt w:val="decimal"/>
      <w:pStyle w:val="afff1"/>
      <w:suff w:val="nothing"/>
      <w:lvlText w:val="Table %1　"/>
      <w:lvlJc w:val="left"/>
      <w:pPr>
        <w:ind w:left="0" w:firstLine="0"/>
      </w:pPr>
    </w:lvl>
    <w:lvl w:ilvl="1">
      <w:start w:val="1"/>
      <w:numFmt w:val="decimal"/>
      <w:pStyle w:val="afff2"/>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76933334"/>
    <w:multiLevelType w:val="multilevel"/>
    <w:tmpl w:val="76933334"/>
    <w:lvl w:ilvl="0">
      <w:start w:val="1"/>
      <w:numFmt w:val="none"/>
      <w:pStyle w:val="afff3"/>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09268282">
    <w:abstractNumId w:val="0"/>
  </w:num>
  <w:num w:numId="2" w16cid:durableId="223295101">
    <w:abstractNumId w:val="29"/>
  </w:num>
  <w:num w:numId="3" w16cid:durableId="1453667534">
    <w:abstractNumId w:val="5"/>
  </w:num>
  <w:num w:numId="4" w16cid:durableId="1176312965">
    <w:abstractNumId w:val="25"/>
  </w:num>
  <w:num w:numId="5" w16cid:durableId="215314674">
    <w:abstractNumId w:val="20"/>
  </w:num>
  <w:num w:numId="6" w16cid:durableId="2008635352">
    <w:abstractNumId w:val="15"/>
  </w:num>
  <w:num w:numId="7" w16cid:durableId="1892886090">
    <w:abstractNumId w:val="8"/>
  </w:num>
  <w:num w:numId="8" w16cid:durableId="424109670">
    <w:abstractNumId w:val="3"/>
  </w:num>
  <w:num w:numId="9" w16cid:durableId="1941253259">
    <w:abstractNumId w:val="9"/>
  </w:num>
  <w:num w:numId="10" w16cid:durableId="675108199">
    <w:abstractNumId w:val="18"/>
  </w:num>
  <w:num w:numId="11" w16cid:durableId="2137139219">
    <w:abstractNumId w:val="27"/>
  </w:num>
  <w:num w:numId="12" w16cid:durableId="42868923">
    <w:abstractNumId w:val="13"/>
  </w:num>
  <w:num w:numId="13" w16cid:durableId="2064984068">
    <w:abstractNumId w:val="14"/>
  </w:num>
  <w:num w:numId="14" w16cid:durableId="2035841777">
    <w:abstractNumId w:val="7"/>
  </w:num>
  <w:num w:numId="15" w16cid:durableId="1232235088">
    <w:abstractNumId w:val="21"/>
  </w:num>
  <w:num w:numId="16" w16cid:durableId="1265922499">
    <w:abstractNumId w:val="23"/>
  </w:num>
  <w:num w:numId="17" w16cid:durableId="2139183352">
    <w:abstractNumId w:val="19"/>
  </w:num>
  <w:num w:numId="18" w16cid:durableId="1136600828">
    <w:abstractNumId w:val="31"/>
  </w:num>
  <w:num w:numId="19" w16cid:durableId="1267494543">
    <w:abstractNumId w:val="17"/>
  </w:num>
  <w:num w:numId="20" w16cid:durableId="1923568168">
    <w:abstractNumId w:val="1"/>
  </w:num>
  <w:num w:numId="21" w16cid:durableId="549003939">
    <w:abstractNumId w:val="11"/>
  </w:num>
  <w:num w:numId="22" w16cid:durableId="222836095">
    <w:abstractNumId w:val="32"/>
  </w:num>
  <w:num w:numId="23" w16cid:durableId="499659706">
    <w:abstractNumId w:val="22"/>
  </w:num>
  <w:num w:numId="24" w16cid:durableId="184252050">
    <w:abstractNumId w:val="6"/>
  </w:num>
  <w:num w:numId="25" w16cid:durableId="2134666265">
    <w:abstractNumId w:val="28"/>
  </w:num>
  <w:num w:numId="26" w16cid:durableId="2065523576">
    <w:abstractNumId w:val="30"/>
  </w:num>
  <w:num w:numId="27" w16cid:durableId="664863296">
    <w:abstractNumId w:val="2"/>
  </w:num>
  <w:num w:numId="28" w16cid:durableId="303003458">
    <w:abstractNumId w:val="4"/>
  </w:num>
  <w:num w:numId="29" w16cid:durableId="2123760430">
    <w:abstractNumId w:val="16"/>
  </w:num>
  <w:num w:numId="30" w16cid:durableId="719325672">
    <w:abstractNumId w:val="26"/>
  </w:num>
  <w:num w:numId="31" w16cid:durableId="130177129">
    <w:abstractNumId w:val="24"/>
  </w:num>
  <w:num w:numId="32" w16cid:durableId="10950504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58727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09714779">
    <w:abstractNumId w:val="10"/>
  </w:num>
  <w:num w:numId="35" w16cid:durableId="520046667">
    <w:abstractNumId w:val="12"/>
  </w:num>
  <w:num w:numId="36" w16cid:durableId="26203176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BiMzU2NjY2ZmYxOWNmMWYyMWI1NTQ1OGQ4MDQ5ZjcifQ=="/>
  </w:docVars>
  <w:rsids>
    <w:rsidRoot w:val="002A330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3A6E"/>
    <w:rsid w:val="00044286"/>
    <w:rsid w:val="00047B99"/>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E7686"/>
    <w:rsid w:val="000F06E1"/>
    <w:rsid w:val="000F0E3C"/>
    <w:rsid w:val="000F19D5"/>
    <w:rsid w:val="000F2E41"/>
    <w:rsid w:val="000F47CA"/>
    <w:rsid w:val="000F4AEA"/>
    <w:rsid w:val="000F6501"/>
    <w:rsid w:val="000F67E9"/>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B37"/>
    <w:rsid w:val="00176DFD"/>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2109"/>
    <w:rsid w:val="002142EA"/>
    <w:rsid w:val="002204BB"/>
    <w:rsid w:val="00221B79"/>
    <w:rsid w:val="00221C6B"/>
    <w:rsid w:val="002253A1"/>
    <w:rsid w:val="00225CF8"/>
    <w:rsid w:val="0022794E"/>
    <w:rsid w:val="00233D64"/>
    <w:rsid w:val="0023482A"/>
    <w:rsid w:val="002359CB"/>
    <w:rsid w:val="002375D9"/>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301"/>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BDF"/>
    <w:rsid w:val="00317988"/>
    <w:rsid w:val="003221B4"/>
    <w:rsid w:val="00322E62"/>
    <w:rsid w:val="00324EDD"/>
    <w:rsid w:val="00327B0D"/>
    <w:rsid w:val="00336C64"/>
    <w:rsid w:val="00337162"/>
    <w:rsid w:val="0034194F"/>
    <w:rsid w:val="00344605"/>
    <w:rsid w:val="003474AA"/>
    <w:rsid w:val="00350D1D"/>
    <w:rsid w:val="00351E45"/>
    <w:rsid w:val="00352C83"/>
    <w:rsid w:val="003615D2"/>
    <w:rsid w:val="0036429C"/>
    <w:rsid w:val="00364782"/>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11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1A1D"/>
    <w:rsid w:val="00412592"/>
    <w:rsid w:val="0041411A"/>
    <w:rsid w:val="0041477A"/>
    <w:rsid w:val="004167A3"/>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6756C"/>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8A7"/>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461"/>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1AD7"/>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13B3"/>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1D"/>
    <w:rsid w:val="006C6DD0"/>
    <w:rsid w:val="006D04EA"/>
    <w:rsid w:val="006D16C4"/>
    <w:rsid w:val="006D3E96"/>
    <w:rsid w:val="006D4515"/>
    <w:rsid w:val="006D4BB1"/>
    <w:rsid w:val="006D6593"/>
    <w:rsid w:val="006E5DEE"/>
    <w:rsid w:val="006F03A8"/>
    <w:rsid w:val="006F0ED7"/>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77B6D"/>
    <w:rsid w:val="0078114B"/>
    <w:rsid w:val="00781DD2"/>
    <w:rsid w:val="00783ECF"/>
    <w:rsid w:val="0078413A"/>
    <w:rsid w:val="00790CA3"/>
    <w:rsid w:val="00790E01"/>
    <w:rsid w:val="007959E8"/>
    <w:rsid w:val="00795E9C"/>
    <w:rsid w:val="007A0521"/>
    <w:rsid w:val="007A061E"/>
    <w:rsid w:val="007A2E12"/>
    <w:rsid w:val="007A3475"/>
    <w:rsid w:val="007A41C8"/>
    <w:rsid w:val="007A54CE"/>
    <w:rsid w:val="007A6118"/>
    <w:rsid w:val="007A7FFA"/>
    <w:rsid w:val="007B04EB"/>
    <w:rsid w:val="007B0D4F"/>
    <w:rsid w:val="007B5A3D"/>
    <w:rsid w:val="007B5B95"/>
    <w:rsid w:val="007B68EA"/>
    <w:rsid w:val="007B6DD5"/>
    <w:rsid w:val="007C19E8"/>
    <w:rsid w:val="007C2D89"/>
    <w:rsid w:val="007C4593"/>
    <w:rsid w:val="007C5309"/>
    <w:rsid w:val="007C6069"/>
    <w:rsid w:val="007C7D26"/>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19AB"/>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59FC"/>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4C12"/>
    <w:rsid w:val="009429D5"/>
    <w:rsid w:val="00942BF1"/>
    <w:rsid w:val="00945180"/>
    <w:rsid w:val="00945428"/>
    <w:rsid w:val="0094607B"/>
    <w:rsid w:val="00952C52"/>
    <w:rsid w:val="00953604"/>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971"/>
    <w:rsid w:val="009D50D2"/>
    <w:rsid w:val="009D6BCA"/>
    <w:rsid w:val="009E0F62"/>
    <w:rsid w:val="009E4A58"/>
    <w:rsid w:val="009E4F23"/>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4668A"/>
    <w:rsid w:val="00A55BD6"/>
    <w:rsid w:val="00A55D50"/>
    <w:rsid w:val="00A57142"/>
    <w:rsid w:val="00A57BE3"/>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5595"/>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47C5"/>
    <w:rsid w:val="00AF5398"/>
    <w:rsid w:val="00AF61D4"/>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827A6"/>
    <w:rsid w:val="00B831CE"/>
    <w:rsid w:val="00B86677"/>
    <w:rsid w:val="00B87131"/>
    <w:rsid w:val="00B9127B"/>
    <w:rsid w:val="00B91566"/>
    <w:rsid w:val="00B9320C"/>
    <w:rsid w:val="00B939B1"/>
    <w:rsid w:val="00B96D40"/>
    <w:rsid w:val="00B97386"/>
    <w:rsid w:val="00BA263B"/>
    <w:rsid w:val="00BA42B2"/>
    <w:rsid w:val="00BA4538"/>
    <w:rsid w:val="00BA58D4"/>
    <w:rsid w:val="00BA5B9E"/>
    <w:rsid w:val="00BA7C9A"/>
    <w:rsid w:val="00BB5F8F"/>
    <w:rsid w:val="00BB657A"/>
    <w:rsid w:val="00BB7B48"/>
    <w:rsid w:val="00BC1A4E"/>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0791"/>
    <w:rsid w:val="00C21540"/>
    <w:rsid w:val="00C21906"/>
    <w:rsid w:val="00C21BFA"/>
    <w:rsid w:val="00C24C8D"/>
    <w:rsid w:val="00C25FE2"/>
    <w:rsid w:val="00C26B53"/>
    <w:rsid w:val="00C279B2"/>
    <w:rsid w:val="00C30817"/>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482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098F"/>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6846"/>
    <w:rsid w:val="00D675FB"/>
    <w:rsid w:val="00D71F25"/>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0823"/>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A8F"/>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202EF"/>
    <w:rsid w:val="00E20878"/>
    <w:rsid w:val="00E210B5"/>
    <w:rsid w:val="00E2552F"/>
    <w:rsid w:val="00E3137A"/>
    <w:rsid w:val="00E32CCF"/>
    <w:rsid w:val="00E34A98"/>
    <w:rsid w:val="00E35D1E"/>
    <w:rsid w:val="00E364F9"/>
    <w:rsid w:val="00E365FA"/>
    <w:rsid w:val="00E40C94"/>
    <w:rsid w:val="00E43C00"/>
    <w:rsid w:val="00E44A83"/>
    <w:rsid w:val="00E502C1"/>
    <w:rsid w:val="00E502DD"/>
    <w:rsid w:val="00E50D3A"/>
    <w:rsid w:val="00E51387"/>
    <w:rsid w:val="00E51E68"/>
    <w:rsid w:val="00E52EFD"/>
    <w:rsid w:val="00E5408A"/>
    <w:rsid w:val="00E54743"/>
    <w:rsid w:val="00E56800"/>
    <w:rsid w:val="00E60CD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3602"/>
    <w:rsid w:val="00E94AF0"/>
    <w:rsid w:val="00E95D13"/>
    <w:rsid w:val="00E95DD3"/>
    <w:rsid w:val="00E969D5"/>
    <w:rsid w:val="00EA1679"/>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C755E"/>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 w:val="365D23F9"/>
    <w:rsid w:val="70E95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D907C3C"/>
  <w15:docId w15:val="{B9683873-4C30-4255-8748-E5985F22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4">
    <w:name w:val="Normal"/>
    <w:qFormat/>
    <w:pPr>
      <w:widowControl w:val="0"/>
      <w:adjustRightInd w:val="0"/>
      <w:spacing w:line="400" w:lineRule="exact"/>
      <w:jc w:val="both"/>
    </w:pPr>
    <w:rPr>
      <w:kern w:val="2"/>
      <w:sz w:val="21"/>
      <w:szCs w:val="21"/>
    </w:rPr>
  </w:style>
  <w:style w:type="paragraph" w:styleId="1">
    <w:name w:val="heading 1"/>
    <w:basedOn w:val="afff4"/>
    <w:next w:val="afff4"/>
    <w:link w:val="10"/>
    <w:qFormat/>
    <w:pPr>
      <w:keepNext/>
      <w:keepLines/>
      <w:spacing w:before="340" w:after="330" w:line="578" w:lineRule="auto"/>
      <w:outlineLvl w:val="0"/>
    </w:pPr>
    <w:rPr>
      <w:b/>
      <w:bCs/>
      <w:kern w:val="44"/>
      <w:sz w:val="44"/>
      <w:szCs w:val="44"/>
    </w:rPr>
  </w:style>
  <w:style w:type="paragraph" w:styleId="22">
    <w:name w:val="heading 2"/>
    <w:basedOn w:val="afff4"/>
    <w:next w:val="afff4"/>
    <w:link w:val="23"/>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4"/>
    <w:next w:val="afff4"/>
    <w:link w:val="30"/>
    <w:autoRedefine/>
    <w:qFormat/>
    <w:pPr>
      <w:keepNext/>
      <w:keepLines/>
      <w:spacing w:before="260" w:after="260" w:line="416" w:lineRule="auto"/>
      <w:outlineLvl w:val="2"/>
    </w:pPr>
    <w:rPr>
      <w:b/>
      <w:bCs/>
      <w:sz w:val="32"/>
      <w:szCs w:val="32"/>
    </w:rPr>
  </w:style>
  <w:style w:type="paragraph" w:styleId="4">
    <w:name w:val="heading 4"/>
    <w:basedOn w:val="afff4"/>
    <w:next w:val="afff4"/>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4"/>
    <w:next w:val="afff4"/>
    <w:link w:val="50"/>
    <w:autoRedefine/>
    <w:qFormat/>
    <w:pPr>
      <w:keepNext/>
      <w:keepLines/>
      <w:adjustRightInd/>
      <w:spacing w:before="280" w:after="290" w:line="376" w:lineRule="auto"/>
      <w:outlineLvl w:val="4"/>
    </w:pPr>
    <w:rPr>
      <w:b/>
      <w:bCs/>
      <w:sz w:val="28"/>
      <w:szCs w:val="28"/>
    </w:rPr>
  </w:style>
  <w:style w:type="paragraph" w:styleId="6">
    <w:name w:val="heading 6"/>
    <w:basedOn w:val="afff4"/>
    <w:next w:val="afff4"/>
    <w:link w:val="60"/>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4"/>
    <w:next w:val="afff4"/>
    <w:link w:val="70"/>
    <w:autoRedefine/>
    <w:qFormat/>
    <w:pPr>
      <w:keepNext/>
      <w:keepLines/>
      <w:adjustRightInd/>
      <w:spacing w:before="240" w:after="64" w:line="320" w:lineRule="auto"/>
      <w:outlineLvl w:val="6"/>
    </w:pPr>
    <w:rPr>
      <w:b/>
      <w:bCs/>
      <w:sz w:val="24"/>
      <w:szCs w:val="24"/>
    </w:rPr>
  </w:style>
  <w:style w:type="paragraph" w:styleId="8">
    <w:name w:val="heading 8"/>
    <w:basedOn w:val="afff4"/>
    <w:next w:val="afff4"/>
    <w:link w:val="80"/>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4"/>
    <w:next w:val="afff4"/>
    <w:link w:val="90"/>
    <w:autoRedefine/>
    <w:qFormat/>
    <w:pPr>
      <w:keepNext/>
      <w:keepLines/>
      <w:adjustRightInd/>
      <w:spacing w:before="240" w:after="64" w:line="320" w:lineRule="auto"/>
      <w:outlineLvl w:val="8"/>
    </w:pPr>
    <w:rPr>
      <w:rFonts w:ascii="Arial" w:eastAsia="黑体" w:hAnsi="Arial"/>
    </w:rPr>
  </w:style>
  <w:style w:type="character" w:default="1" w:styleId="afff5">
    <w:name w:val="Default Paragraph Font"/>
    <w:uiPriority w:val="1"/>
    <w:semiHidden/>
    <w:unhideWhenUsed/>
  </w:style>
  <w:style w:type="table" w:default="1" w:styleId="afff6">
    <w:name w:val="Normal Table"/>
    <w:uiPriority w:val="99"/>
    <w:semiHidden/>
    <w:unhideWhenUsed/>
    <w:tblPr>
      <w:tblInd w:w="0" w:type="dxa"/>
      <w:tblCellMar>
        <w:top w:w="0" w:type="dxa"/>
        <w:left w:w="108" w:type="dxa"/>
        <w:bottom w:w="0" w:type="dxa"/>
        <w:right w:w="108" w:type="dxa"/>
      </w:tblCellMar>
    </w:tblPr>
  </w:style>
  <w:style w:type="numbering" w:default="1" w:styleId="afff7">
    <w:name w:val="No List"/>
    <w:uiPriority w:val="99"/>
    <w:semiHidden/>
    <w:unhideWhenUsed/>
  </w:style>
  <w:style w:type="paragraph" w:styleId="TOC7">
    <w:name w:val="toc 7"/>
    <w:basedOn w:val="afff4"/>
    <w:next w:val="afff4"/>
    <w:autoRedefine/>
    <w:uiPriority w:val="39"/>
    <w:unhideWhenUsed/>
    <w:qFormat/>
    <w:pPr>
      <w:tabs>
        <w:tab w:val="right" w:leader="dot" w:pos="9344"/>
      </w:tabs>
      <w:spacing w:line="300" w:lineRule="exact"/>
      <w:ind w:left="1259"/>
    </w:pPr>
    <w:rPr>
      <w:rFonts w:ascii="宋体"/>
    </w:rPr>
  </w:style>
  <w:style w:type="paragraph" w:styleId="afff8">
    <w:name w:val="Normal Indent"/>
    <w:basedOn w:val="afff4"/>
    <w:autoRedefine/>
    <w:qFormat/>
    <w:pPr>
      <w:ind w:firstLine="420"/>
    </w:pPr>
  </w:style>
  <w:style w:type="paragraph" w:styleId="afff9">
    <w:name w:val="annotation text"/>
    <w:basedOn w:val="afff4"/>
    <w:uiPriority w:val="99"/>
    <w:semiHidden/>
    <w:unhideWhenUsed/>
    <w:pPr>
      <w:jc w:val="left"/>
    </w:pPr>
  </w:style>
  <w:style w:type="paragraph" w:styleId="afffa">
    <w:name w:val="Body Text"/>
    <w:basedOn w:val="afff4"/>
    <w:link w:val="afffb"/>
    <w:autoRedefine/>
    <w:qFormat/>
    <w:pPr>
      <w:spacing w:after="120"/>
    </w:pPr>
  </w:style>
  <w:style w:type="paragraph" w:styleId="TOC5">
    <w:name w:val="toc 5"/>
    <w:basedOn w:val="afff4"/>
    <w:next w:val="afff4"/>
    <w:autoRedefine/>
    <w:uiPriority w:val="39"/>
    <w:unhideWhenUsed/>
    <w:qFormat/>
    <w:pPr>
      <w:ind w:left="839"/>
    </w:pPr>
    <w:rPr>
      <w:rFonts w:ascii="宋体"/>
    </w:rPr>
  </w:style>
  <w:style w:type="paragraph" w:styleId="TOC3">
    <w:name w:val="toc 3"/>
    <w:basedOn w:val="afff4"/>
    <w:next w:val="afff4"/>
    <w:autoRedefine/>
    <w:uiPriority w:val="39"/>
    <w:unhideWhenUsed/>
    <w:qFormat/>
    <w:pPr>
      <w:spacing w:line="300" w:lineRule="exact"/>
      <w:ind w:left="420"/>
    </w:pPr>
    <w:rPr>
      <w:rFonts w:ascii="宋体"/>
    </w:rPr>
  </w:style>
  <w:style w:type="paragraph" w:styleId="afffc">
    <w:name w:val="Balloon Text"/>
    <w:basedOn w:val="afff4"/>
    <w:link w:val="afffd"/>
    <w:autoRedefine/>
    <w:uiPriority w:val="99"/>
    <w:semiHidden/>
    <w:unhideWhenUsed/>
    <w:qFormat/>
    <w:rPr>
      <w:sz w:val="18"/>
      <w:szCs w:val="18"/>
    </w:rPr>
  </w:style>
  <w:style w:type="paragraph" w:styleId="afffe">
    <w:name w:val="footer"/>
    <w:basedOn w:val="afff4"/>
    <w:link w:val="affff"/>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4"/>
    <w:link w:val="affff1"/>
    <w:autoRedefine/>
    <w:uiPriority w:val="99"/>
    <w:qFormat/>
    <w:pPr>
      <w:tabs>
        <w:tab w:val="center" w:pos="4153"/>
        <w:tab w:val="right" w:pos="8306"/>
      </w:tabs>
      <w:adjustRightInd/>
      <w:snapToGrid w:val="0"/>
      <w:jc w:val="center"/>
    </w:pPr>
    <w:rPr>
      <w:sz w:val="18"/>
      <w:szCs w:val="18"/>
    </w:rPr>
  </w:style>
  <w:style w:type="paragraph" w:styleId="TOC1">
    <w:name w:val="toc 1"/>
    <w:basedOn w:val="afff4"/>
    <w:next w:val="afff4"/>
    <w:autoRedefine/>
    <w:uiPriority w:val="39"/>
    <w:unhideWhenUsed/>
    <w:rPr>
      <w:rFonts w:ascii="宋体"/>
    </w:rPr>
  </w:style>
  <w:style w:type="paragraph" w:styleId="TOC4">
    <w:name w:val="toc 4"/>
    <w:basedOn w:val="afff4"/>
    <w:next w:val="afff4"/>
    <w:autoRedefine/>
    <w:uiPriority w:val="39"/>
    <w:unhideWhenUsed/>
    <w:qFormat/>
    <w:pPr>
      <w:tabs>
        <w:tab w:val="right" w:leader="dot" w:pos="9344"/>
      </w:tabs>
      <w:spacing w:line="300" w:lineRule="exact"/>
      <w:ind w:left="629"/>
    </w:pPr>
    <w:rPr>
      <w:rFonts w:ascii="宋体"/>
    </w:rPr>
  </w:style>
  <w:style w:type="paragraph" w:styleId="affff2">
    <w:name w:val="footnote text"/>
    <w:basedOn w:val="afff4"/>
    <w:next w:val="afff4"/>
    <w:link w:val="affff3"/>
    <w:autoRedefine/>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4"/>
    <w:next w:val="afff4"/>
    <w:autoRedefine/>
    <w:uiPriority w:val="39"/>
    <w:unhideWhenUsed/>
    <w:qFormat/>
    <w:pPr>
      <w:spacing w:line="300" w:lineRule="exact"/>
      <w:ind w:left="1049"/>
    </w:pPr>
    <w:rPr>
      <w:rFonts w:ascii="宋体"/>
    </w:rPr>
  </w:style>
  <w:style w:type="paragraph" w:styleId="affff4">
    <w:name w:val="table of figures"/>
    <w:basedOn w:val="afff4"/>
    <w:next w:val="afff4"/>
    <w:autoRedefine/>
    <w:semiHidden/>
    <w:pPr>
      <w:adjustRightInd/>
      <w:spacing w:line="240" w:lineRule="auto"/>
      <w:jc w:val="left"/>
    </w:pPr>
    <w:rPr>
      <w:szCs w:val="24"/>
    </w:rPr>
  </w:style>
  <w:style w:type="paragraph" w:styleId="TOC2">
    <w:name w:val="toc 2"/>
    <w:basedOn w:val="afff4"/>
    <w:next w:val="afff4"/>
    <w:autoRedefine/>
    <w:uiPriority w:val="39"/>
    <w:unhideWhenUsed/>
    <w:qFormat/>
    <w:pPr>
      <w:tabs>
        <w:tab w:val="right" w:leader="dot" w:pos="9344"/>
      </w:tabs>
      <w:spacing w:line="300" w:lineRule="exact"/>
      <w:ind w:left="210"/>
    </w:pPr>
    <w:rPr>
      <w:rFonts w:ascii="宋体"/>
    </w:rPr>
  </w:style>
  <w:style w:type="paragraph" w:styleId="affff5">
    <w:name w:val="Title"/>
    <w:basedOn w:val="afff4"/>
    <w:link w:val="affff6"/>
    <w:autoRedefine/>
    <w:qFormat/>
    <w:pPr>
      <w:spacing w:before="240" w:after="60"/>
      <w:jc w:val="center"/>
      <w:outlineLvl w:val="0"/>
    </w:pPr>
    <w:rPr>
      <w:rFonts w:ascii="Arial" w:hAnsi="Arial" w:cs="Arial"/>
      <w:b/>
      <w:bCs/>
      <w:sz w:val="32"/>
      <w:szCs w:val="32"/>
    </w:rPr>
  </w:style>
  <w:style w:type="table" w:styleId="affff7">
    <w:name w:val="Table Grid"/>
    <w:basedOn w:val="afff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autoRedefine/>
    <w:uiPriority w:val="22"/>
    <w:qFormat/>
    <w:rPr>
      <w:b/>
      <w:bCs/>
    </w:rPr>
  </w:style>
  <w:style w:type="character" w:styleId="affff9">
    <w:name w:val="page number"/>
    <w:autoRedefine/>
    <w:qFormat/>
    <w:rPr>
      <w:rFonts w:ascii="宋体" w:eastAsia="宋体" w:hAnsi="Times New Roman"/>
      <w:sz w:val="18"/>
    </w:rPr>
  </w:style>
  <w:style w:type="character" w:styleId="affffa">
    <w:name w:val="FollowedHyperlink"/>
    <w:rPr>
      <w:color w:val="800080"/>
      <w:u w:val="single"/>
    </w:rPr>
  </w:style>
  <w:style w:type="character" w:styleId="affffb">
    <w:name w:val="Emphasis"/>
    <w:autoRedefine/>
    <w:uiPriority w:val="20"/>
    <w:qFormat/>
    <w:rPr>
      <w:i/>
      <w:iCs/>
    </w:rPr>
  </w:style>
  <w:style w:type="character" w:styleId="affffc">
    <w:name w:val="Hyperlink"/>
    <w:autoRedefine/>
    <w:uiPriority w:val="99"/>
    <w:qFormat/>
    <w:rPr>
      <w:rFonts w:ascii="宋体" w:eastAsia="宋体" w:hAnsi="Times New Roman"/>
      <w:color w:val="auto"/>
      <w:spacing w:val="0"/>
      <w:w w:val="100"/>
      <w:position w:val="0"/>
      <w:sz w:val="21"/>
      <w:u w:val="none"/>
      <w:vertAlign w:val="baseline"/>
    </w:rPr>
  </w:style>
  <w:style w:type="character" w:styleId="affffd">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autoRedefine/>
    <w:qFormat/>
    <w:rPr>
      <w:rFonts w:ascii="Times New Roman" w:eastAsia="宋体" w:hAnsi="Times New Roman" w:cs="Times New Roman"/>
      <w:b/>
      <w:bCs/>
      <w:kern w:val="44"/>
      <w:sz w:val="44"/>
      <w:szCs w:val="44"/>
    </w:rPr>
  </w:style>
  <w:style w:type="character" w:customStyle="1" w:styleId="23">
    <w:name w:val="标题 2 字符"/>
    <w:link w:val="22"/>
    <w:autoRedefine/>
    <w:qFormat/>
    <w:rPr>
      <w:rFonts w:ascii="Arial" w:eastAsia="黑体" w:hAnsi="Arial" w:cs="Times New Roman"/>
      <w:b/>
      <w:bCs/>
      <w:sz w:val="32"/>
      <w:szCs w:val="32"/>
    </w:rPr>
  </w:style>
  <w:style w:type="character" w:customStyle="1" w:styleId="30">
    <w:name w:val="标题 3 字符"/>
    <w:link w:val="3"/>
    <w:autoRedefine/>
    <w:qFormat/>
    <w:rPr>
      <w:rFonts w:ascii="Times New Roman" w:eastAsia="宋体" w:hAnsi="Times New Roman" w:cs="Times New Roman"/>
      <w:b/>
      <w:bCs/>
      <w:sz w:val="32"/>
      <w:szCs w:val="32"/>
    </w:rPr>
  </w:style>
  <w:style w:type="character" w:customStyle="1" w:styleId="40">
    <w:name w:val="标题 4 字符"/>
    <w:link w:val="4"/>
    <w:autoRedefine/>
    <w:qFormat/>
    <w:rPr>
      <w:rFonts w:ascii="Arial" w:eastAsia="黑体" w:hAnsi="Arial" w:cs="Times New Roman"/>
      <w:b/>
      <w:bCs/>
      <w:sz w:val="28"/>
      <w:szCs w:val="28"/>
    </w:rPr>
  </w:style>
  <w:style w:type="character" w:customStyle="1" w:styleId="50">
    <w:name w:val="标题 5 字符"/>
    <w:link w:val="5"/>
    <w:autoRedefine/>
    <w:qFormat/>
    <w:rPr>
      <w:rFonts w:ascii="Times New Roman" w:eastAsia="宋体" w:hAnsi="Times New Roman" w:cs="Times New Roman"/>
      <w:b/>
      <w:bCs/>
      <w:sz w:val="28"/>
      <w:szCs w:val="28"/>
    </w:rPr>
  </w:style>
  <w:style w:type="character" w:customStyle="1" w:styleId="60">
    <w:name w:val="标题 6 字符"/>
    <w:link w:val="6"/>
    <w:autoRedefine/>
    <w:qFormat/>
    <w:rPr>
      <w:rFonts w:ascii="Arial" w:eastAsia="黑体" w:hAnsi="Arial" w:cs="Times New Roman"/>
      <w:b/>
      <w:bCs/>
      <w:sz w:val="24"/>
      <w:szCs w:val="24"/>
    </w:rPr>
  </w:style>
  <w:style w:type="character" w:customStyle="1" w:styleId="70">
    <w:name w:val="标题 7 字符"/>
    <w:link w:val="7"/>
    <w:autoRedefine/>
    <w:qFormat/>
    <w:rPr>
      <w:rFonts w:ascii="Times New Roman" w:eastAsia="宋体" w:hAnsi="Times New Roman" w:cs="Times New Roman"/>
      <w:b/>
      <w:bCs/>
      <w:sz w:val="24"/>
      <w:szCs w:val="24"/>
    </w:rPr>
  </w:style>
  <w:style w:type="character" w:customStyle="1" w:styleId="80">
    <w:name w:val="标题 8 字符"/>
    <w:link w:val="8"/>
    <w:autoRedefine/>
    <w:qFormat/>
    <w:rPr>
      <w:rFonts w:ascii="Arial" w:eastAsia="黑体" w:hAnsi="Arial" w:cs="Times New Roman"/>
      <w:sz w:val="24"/>
      <w:szCs w:val="24"/>
    </w:rPr>
  </w:style>
  <w:style w:type="character" w:customStyle="1" w:styleId="90">
    <w:name w:val="标题 9 字符"/>
    <w:link w:val="9"/>
    <w:autoRedefine/>
    <w:qFormat/>
    <w:rPr>
      <w:rFonts w:ascii="Arial" w:eastAsia="黑体" w:hAnsi="Arial" w:cs="Times New Roman"/>
      <w:szCs w:val="21"/>
    </w:rPr>
  </w:style>
  <w:style w:type="character" w:customStyle="1" w:styleId="affff1">
    <w:name w:val="页眉 字符"/>
    <w:link w:val="affff0"/>
    <w:autoRedefine/>
    <w:uiPriority w:val="99"/>
    <w:qFormat/>
    <w:rPr>
      <w:rFonts w:ascii="Times New Roman" w:eastAsia="宋体" w:hAnsi="Times New Roman" w:cs="Times New Roman"/>
      <w:sz w:val="18"/>
      <w:szCs w:val="18"/>
    </w:rPr>
  </w:style>
  <w:style w:type="character" w:customStyle="1" w:styleId="affff">
    <w:name w:val="页脚 字符"/>
    <w:link w:val="afffe"/>
    <w:autoRedefine/>
    <w:uiPriority w:val="99"/>
    <w:qFormat/>
    <w:rPr>
      <w:rFonts w:ascii="宋体" w:eastAsia="宋体" w:hAnsi="Times New Roman" w:cs="Times New Roman"/>
      <w:sz w:val="18"/>
      <w:szCs w:val="18"/>
    </w:rPr>
  </w:style>
  <w:style w:type="character" w:customStyle="1" w:styleId="afffd">
    <w:name w:val="批注框文本 字符"/>
    <w:link w:val="afffc"/>
    <w:autoRedefine/>
    <w:uiPriority w:val="99"/>
    <w:semiHidden/>
    <w:qFormat/>
    <w:rPr>
      <w:sz w:val="18"/>
      <w:szCs w:val="18"/>
    </w:rPr>
  </w:style>
  <w:style w:type="paragraph" w:styleId="affffe">
    <w:name w:val="Quote"/>
    <w:basedOn w:val="afff4"/>
    <w:next w:val="afff4"/>
    <w:link w:val="afffff"/>
    <w:autoRedefine/>
    <w:uiPriority w:val="29"/>
    <w:qFormat/>
    <w:rPr>
      <w:i/>
      <w:iCs/>
      <w:color w:val="000000"/>
    </w:rPr>
  </w:style>
  <w:style w:type="character" w:customStyle="1" w:styleId="afffff">
    <w:name w:val="引用 字符"/>
    <w:link w:val="affffe"/>
    <w:autoRedefine/>
    <w:uiPriority w:val="29"/>
    <w:qFormat/>
    <w:rPr>
      <w:i/>
      <w:iCs/>
      <w:color w:val="000000"/>
    </w:rPr>
  </w:style>
  <w:style w:type="character" w:customStyle="1" w:styleId="affff6">
    <w:name w:val="标题 字符"/>
    <w:link w:val="affff5"/>
    <w:autoRedefine/>
    <w:qFormat/>
    <w:rPr>
      <w:rFonts w:ascii="Arial" w:eastAsia="宋体" w:hAnsi="Arial" w:cs="Arial"/>
      <w:b/>
      <w:bCs/>
      <w:sz w:val="32"/>
      <w:szCs w:val="32"/>
    </w:rPr>
  </w:style>
  <w:style w:type="paragraph" w:customStyle="1" w:styleId="afffff0">
    <w:name w:val="标准标志"/>
    <w:next w:val="afff4"/>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1">
    <w:name w:val="标准称谓"/>
    <w:next w:val="afff4"/>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2">
    <w:name w:val="标准文件_页脚偶数页"/>
    <w:autoRedefine/>
    <w:qFormat/>
    <w:pPr>
      <w:ind w:left="198"/>
    </w:pPr>
    <w:rPr>
      <w:rFonts w:ascii="宋体" w:hAnsi="Times New Roman"/>
      <w:sz w:val="18"/>
    </w:rPr>
  </w:style>
  <w:style w:type="paragraph" w:customStyle="1" w:styleId="afffff3">
    <w:name w:val="标准文件_页脚奇数页"/>
    <w:autoRedefine/>
    <w:qFormat/>
    <w:pPr>
      <w:ind w:right="227"/>
      <w:jc w:val="right"/>
    </w:pPr>
    <w:rPr>
      <w:rFonts w:ascii="宋体" w:hAnsi="Times New Roman"/>
      <w:sz w:val="18"/>
    </w:rPr>
  </w:style>
  <w:style w:type="paragraph" w:customStyle="1" w:styleId="afffff4">
    <w:name w:val="标准书眉一"/>
    <w:autoRedefine/>
    <w:qFormat/>
    <w:pPr>
      <w:jc w:val="both"/>
    </w:pPr>
    <w:rPr>
      <w:rFonts w:ascii="Times New Roman" w:hAnsi="Times New Roman"/>
    </w:rPr>
  </w:style>
  <w:style w:type="paragraph" w:customStyle="1" w:styleId="ICS">
    <w:name w:val="标准文件_ICS"/>
    <w:basedOn w:val="afff4"/>
    <w:autoRedefine/>
    <w:qFormat/>
    <w:pPr>
      <w:spacing w:line="0" w:lineRule="atLeast"/>
    </w:pPr>
    <w:rPr>
      <w:rFonts w:ascii="黑体" w:eastAsia="黑体" w:hAnsi="宋体"/>
    </w:rPr>
  </w:style>
  <w:style w:type="paragraph" w:customStyle="1" w:styleId="afffff5">
    <w:name w:val="标准文件_标准正文"/>
    <w:basedOn w:val="afff4"/>
    <w:next w:val="afffff6"/>
    <w:autoRedefine/>
    <w:qFormat/>
    <w:pPr>
      <w:snapToGrid w:val="0"/>
      <w:ind w:firstLineChars="200" w:firstLine="200"/>
    </w:pPr>
    <w:rPr>
      <w:kern w:val="0"/>
    </w:rPr>
  </w:style>
  <w:style w:type="paragraph" w:customStyle="1" w:styleId="afffff6">
    <w:name w:val="标准文件_段"/>
    <w:link w:val="Char"/>
    <w:autoRedefine/>
    <w:qFormat/>
    <w:pPr>
      <w:autoSpaceDE w:val="0"/>
      <w:autoSpaceDN w:val="0"/>
      <w:ind w:firstLineChars="200" w:firstLine="200"/>
      <w:jc w:val="both"/>
    </w:pPr>
    <w:rPr>
      <w:rFonts w:ascii="宋体" w:hAnsi="Times New Roman"/>
      <w:sz w:val="21"/>
    </w:rPr>
  </w:style>
  <w:style w:type="paragraph" w:customStyle="1" w:styleId="afffff7">
    <w:name w:val="标准文件_版本"/>
    <w:basedOn w:val="afffff5"/>
    <w:autoRedefine/>
    <w:qFormat/>
    <w:pPr>
      <w:adjustRightInd/>
      <w:snapToGrid/>
      <w:ind w:firstLineChars="0" w:firstLine="0"/>
    </w:pPr>
    <w:rPr>
      <w:rFonts w:ascii="宋体" w:hAnsi="宋体"/>
      <w:kern w:val="2"/>
    </w:rPr>
  </w:style>
  <w:style w:type="paragraph" w:customStyle="1" w:styleId="afffff8">
    <w:name w:val="标准文件_标准部门"/>
    <w:basedOn w:val="afff4"/>
    <w:autoRedefine/>
    <w:qFormat/>
    <w:pPr>
      <w:jc w:val="center"/>
    </w:pPr>
    <w:rPr>
      <w:rFonts w:ascii="黑体" w:eastAsia="黑体"/>
      <w:kern w:val="0"/>
      <w:sz w:val="44"/>
    </w:rPr>
  </w:style>
  <w:style w:type="paragraph" w:customStyle="1" w:styleId="afffff9">
    <w:name w:val="标准文件_标准代替"/>
    <w:basedOn w:val="afff4"/>
    <w:next w:val="afff4"/>
    <w:autoRedefine/>
    <w:qFormat/>
    <w:pPr>
      <w:spacing w:line="310" w:lineRule="exact"/>
      <w:jc w:val="right"/>
    </w:pPr>
    <w:rPr>
      <w:rFonts w:ascii="宋体" w:hAnsi="宋体"/>
      <w:kern w:val="0"/>
    </w:rPr>
  </w:style>
  <w:style w:type="paragraph" w:customStyle="1" w:styleId="afffffa">
    <w:name w:val="标准文件_标准名称标题"/>
    <w:basedOn w:val="afff4"/>
    <w:next w:val="afff4"/>
    <w:autoRedefine/>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4"/>
    <w:autoRedefine/>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4"/>
    <w:autoRedefine/>
    <w:qFormat/>
    <w:pPr>
      <w:jc w:val="left"/>
    </w:pPr>
  </w:style>
  <w:style w:type="paragraph" w:customStyle="1" w:styleId="afffffd">
    <w:name w:val="标准文件_参考文献标题"/>
    <w:basedOn w:val="afff4"/>
    <w:next w:val="afff4"/>
    <w:autoRedefine/>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d">
    <w:name w:val="标准文件_二级条标题"/>
    <w:next w:val="afffff6"/>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e">
    <w:name w:val="标准文件_发布"/>
    <w:autoRedefine/>
    <w:qFormat/>
    <w:rPr>
      <w:rFonts w:ascii="黑体" w:eastAsia="黑体"/>
      <w:spacing w:val="0"/>
      <w:w w:val="100"/>
      <w:position w:val="3"/>
      <w:sz w:val="28"/>
    </w:rPr>
  </w:style>
  <w:style w:type="paragraph" w:customStyle="1" w:styleId="ac">
    <w:name w:val="标准文件_方框数字列项"/>
    <w:basedOn w:val="afffff6"/>
    <w:autoRedefine/>
    <w:qFormat/>
    <w:pPr>
      <w:numPr>
        <w:numId w:val="3"/>
      </w:numPr>
      <w:ind w:firstLineChars="0" w:firstLine="0"/>
    </w:pPr>
  </w:style>
  <w:style w:type="paragraph" w:customStyle="1" w:styleId="affffff">
    <w:name w:val="标准文件_封面标准编号"/>
    <w:basedOn w:val="afff4"/>
    <w:next w:val="afffff9"/>
    <w:autoRedefine/>
    <w:qFormat/>
    <w:pPr>
      <w:spacing w:line="310" w:lineRule="exact"/>
      <w:jc w:val="right"/>
    </w:pPr>
    <w:rPr>
      <w:rFonts w:ascii="黑体" w:eastAsia="黑体"/>
      <w:kern w:val="0"/>
      <w:sz w:val="28"/>
    </w:rPr>
  </w:style>
  <w:style w:type="paragraph" w:customStyle="1" w:styleId="affffff0">
    <w:name w:val="标准文件_封面标准分类号"/>
    <w:basedOn w:val="afff4"/>
    <w:autoRedefine/>
    <w:qFormat/>
    <w:rPr>
      <w:rFonts w:ascii="黑体" w:eastAsia="黑体"/>
      <w:b/>
      <w:kern w:val="0"/>
      <w:sz w:val="28"/>
    </w:rPr>
  </w:style>
  <w:style w:type="paragraph" w:customStyle="1" w:styleId="affffff1">
    <w:name w:val="标准文件_封面标准名称"/>
    <w:basedOn w:val="afff4"/>
    <w:autoRedefine/>
    <w:qFormat/>
    <w:pPr>
      <w:spacing w:line="240" w:lineRule="auto"/>
      <w:jc w:val="center"/>
    </w:pPr>
    <w:rPr>
      <w:rFonts w:ascii="黑体" w:eastAsia="黑体"/>
      <w:kern w:val="0"/>
      <w:sz w:val="52"/>
    </w:rPr>
  </w:style>
  <w:style w:type="paragraph" w:customStyle="1" w:styleId="affffff2">
    <w:name w:val="标准文件_封面标准英文名称"/>
    <w:basedOn w:val="afff4"/>
    <w:autoRedefine/>
    <w:qFormat/>
    <w:pPr>
      <w:spacing w:line="240" w:lineRule="auto"/>
      <w:jc w:val="center"/>
    </w:pPr>
    <w:rPr>
      <w:rFonts w:ascii="黑体" w:eastAsia="黑体"/>
      <w:b/>
      <w:sz w:val="28"/>
    </w:rPr>
  </w:style>
  <w:style w:type="paragraph" w:customStyle="1" w:styleId="affffff3">
    <w:name w:val="标准文件_封面发布日期"/>
    <w:basedOn w:val="afff4"/>
    <w:autoRedefine/>
    <w:qFormat/>
    <w:pPr>
      <w:spacing w:line="310" w:lineRule="exact"/>
    </w:pPr>
    <w:rPr>
      <w:rFonts w:ascii="黑体" w:eastAsia="黑体"/>
      <w:kern w:val="0"/>
      <w:sz w:val="28"/>
    </w:rPr>
  </w:style>
  <w:style w:type="paragraph" w:customStyle="1" w:styleId="affffff4">
    <w:name w:val="标准文件_封面密级"/>
    <w:basedOn w:val="afff4"/>
    <w:autoRedefine/>
    <w:qFormat/>
    <w:rPr>
      <w:rFonts w:eastAsia="黑体"/>
      <w:sz w:val="32"/>
    </w:rPr>
  </w:style>
  <w:style w:type="paragraph" w:customStyle="1" w:styleId="affffff5">
    <w:name w:val="标准文件_封面实施日期"/>
    <w:basedOn w:val="afff4"/>
    <w:autoRedefine/>
    <w:qFormat/>
    <w:pPr>
      <w:spacing w:line="310" w:lineRule="exact"/>
      <w:jc w:val="right"/>
    </w:pPr>
    <w:rPr>
      <w:rFonts w:ascii="黑体" w:eastAsia="黑体"/>
      <w:sz w:val="28"/>
    </w:rPr>
  </w:style>
  <w:style w:type="paragraph" w:customStyle="1" w:styleId="affffff6">
    <w:name w:val="标准文件_封面抬头"/>
    <w:basedOn w:val="afffff6"/>
    <w:autoRedefine/>
    <w:qFormat/>
    <w:pPr>
      <w:adjustRightInd w:val="0"/>
      <w:spacing w:line="800" w:lineRule="exact"/>
      <w:ind w:firstLineChars="0" w:firstLine="0"/>
      <w:jc w:val="distribute"/>
    </w:pPr>
    <w:rPr>
      <w:rFonts w:ascii="黑体" w:eastAsia="黑体"/>
      <w:b/>
      <w:sz w:val="64"/>
    </w:rPr>
  </w:style>
  <w:style w:type="paragraph" w:customStyle="1" w:styleId="aff2">
    <w:name w:val="标准文件_附录标识"/>
    <w:next w:val="afffff6"/>
    <w:autoRedefin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e">
    <w:name w:val="标准文件_附录表标题"/>
    <w:next w:val="afffff6"/>
    <w:autoRedefin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3">
    <w:name w:val="标准文件_附录一级条标题"/>
    <w:next w:val="afffff6"/>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4">
    <w:name w:val="标准文件_附录二级条标题"/>
    <w:basedOn w:val="aff3"/>
    <w:next w:val="afffff6"/>
    <w:autoRedefine/>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5">
    <w:name w:val="标准文件_附录三级条标题"/>
    <w:next w:val="afffff6"/>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6">
    <w:name w:val="标准文件_附录四级条标题"/>
    <w:next w:val="afffff6"/>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8">
    <w:name w:val="标准文件_附录图标题"/>
    <w:next w:val="afffff6"/>
    <w:autoRedefin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7">
    <w:name w:val="标准文件_附录五级条标题"/>
    <w:next w:val="afffff6"/>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autoRedefine/>
    <w:qFormat/>
    <w:rPr>
      <w:rFonts w:ascii="Times New Roman" w:eastAsia="宋体" w:hAnsi="Times New Roman" w:cs="Times New Roman"/>
      <w:szCs w:val="20"/>
    </w:rPr>
  </w:style>
  <w:style w:type="paragraph" w:customStyle="1" w:styleId="affffff8">
    <w:name w:val="标准文件_附录章标题"/>
    <w:next w:val="afffff6"/>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9">
    <w:name w:val="标准文件_公式后的破折号"/>
    <w:basedOn w:val="afffff6"/>
    <w:next w:val="afffff6"/>
    <w:autoRedefine/>
    <w:qFormat/>
    <w:pPr>
      <w:ind w:leftChars="200" w:left="488" w:hangingChars="290" w:hanging="289"/>
    </w:pPr>
  </w:style>
  <w:style w:type="paragraph" w:customStyle="1" w:styleId="a5">
    <w:name w:val="标准文件_前言、引言标题"/>
    <w:next w:val="afff4"/>
    <w:autoRedefine/>
    <w:qFormat/>
    <w:pPr>
      <w:numPr>
        <w:numId w:val="8"/>
      </w:numPr>
      <w:shd w:val="clear" w:color="FFFFFF" w:fill="FFFFFF"/>
      <w:spacing w:before="480" w:afterLines="150" w:after="150"/>
      <w:ind w:left="0" w:firstLine="0"/>
      <w:jc w:val="center"/>
      <w:outlineLvl w:val="0"/>
    </w:pPr>
    <w:rPr>
      <w:rFonts w:ascii="黑体" w:eastAsia="黑体" w:hAnsi="Times New Roman"/>
      <w:sz w:val="32"/>
    </w:rPr>
  </w:style>
  <w:style w:type="paragraph" w:customStyle="1" w:styleId="affffffa">
    <w:name w:val="标准文件_目次、标准名称标题"/>
    <w:basedOn w:val="a5"/>
    <w:next w:val="afffff6"/>
    <w:autoRedefine/>
    <w:qFormat/>
    <w:pPr>
      <w:spacing w:line="460" w:lineRule="exact"/>
    </w:pPr>
  </w:style>
  <w:style w:type="paragraph" w:customStyle="1" w:styleId="affffffb">
    <w:name w:val="标准文件_目录标题"/>
    <w:basedOn w:val="afff4"/>
    <w:autoRedefine/>
    <w:qFormat/>
    <w:pPr>
      <w:spacing w:before="480" w:afterLines="150" w:after="150" w:line="240" w:lineRule="auto"/>
      <w:jc w:val="center"/>
    </w:pPr>
    <w:rPr>
      <w:rFonts w:ascii="黑体" w:eastAsia="黑体"/>
      <w:sz w:val="32"/>
    </w:rPr>
  </w:style>
  <w:style w:type="paragraph" w:customStyle="1" w:styleId="af0">
    <w:name w:val="标准文件_破折号列项"/>
    <w:autoRedefine/>
    <w:qFormat/>
    <w:pPr>
      <w:numPr>
        <w:numId w:val="9"/>
      </w:numPr>
      <w:adjustRightInd w:val="0"/>
      <w:snapToGrid w:val="0"/>
      <w:ind w:left="0" w:firstLineChars="200" w:firstLine="200"/>
    </w:pPr>
    <w:rPr>
      <w:rFonts w:ascii="Times New Roman" w:hAnsi="Times New Roman"/>
      <w:sz w:val="21"/>
    </w:rPr>
  </w:style>
  <w:style w:type="paragraph" w:customStyle="1" w:styleId="afb">
    <w:name w:val="标准文件_破折号列项（二级）"/>
    <w:basedOn w:val="af0"/>
    <w:pPr>
      <w:numPr>
        <w:numId w:val="10"/>
      </w:numPr>
      <w:ind w:left="0" w:firstLine="200"/>
    </w:pPr>
  </w:style>
  <w:style w:type="paragraph" w:customStyle="1" w:styleId="affe">
    <w:name w:val="标准文件_三级条标题"/>
    <w:basedOn w:val="affd"/>
    <w:next w:val="afffff6"/>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c">
    <w:name w:val="标准文件_示例后续"/>
    <w:basedOn w:val="afff4"/>
    <w:autoRedefine/>
    <w:qFormat/>
    <w:pPr>
      <w:adjustRightInd/>
      <w:spacing w:line="240" w:lineRule="auto"/>
      <w:ind w:firstLineChars="200" w:firstLine="200"/>
    </w:pPr>
    <w:rPr>
      <w:sz w:val="18"/>
      <w:szCs w:val="24"/>
    </w:rPr>
  </w:style>
  <w:style w:type="paragraph" w:customStyle="1" w:styleId="aff8">
    <w:name w:val="标准文件_数字编号列项"/>
    <w:autoRedefine/>
    <w:qFormat/>
    <w:pPr>
      <w:numPr>
        <w:numId w:val="11"/>
      </w:numPr>
      <w:jc w:val="both"/>
    </w:pPr>
    <w:rPr>
      <w:rFonts w:ascii="宋体" w:hAnsi="宋体"/>
      <w:sz w:val="21"/>
    </w:rPr>
  </w:style>
  <w:style w:type="paragraph" w:customStyle="1" w:styleId="afff">
    <w:name w:val="标准文件_四级条标题"/>
    <w:next w:val="afffff6"/>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autoRedefine/>
    <w:semiHidden/>
    <w:qFormat/>
    <w:rPr>
      <w:rFonts w:ascii="宋体" w:eastAsia="宋体" w:hAnsi="Times New Roman" w:cs="Times New Roman"/>
      <w:sz w:val="18"/>
      <w:szCs w:val="18"/>
    </w:rPr>
  </w:style>
  <w:style w:type="paragraph" w:customStyle="1" w:styleId="affffffd">
    <w:name w:val="标准文件_条文脚注"/>
    <w:basedOn w:val="affff2"/>
    <w:autoRedefine/>
    <w:qFormat/>
    <w:pPr>
      <w:adjustRightInd w:val="0"/>
      <w:spacing w:line="240" w:lineRule="auto"/>
      <w:ind w:leftChars="0" w:left="0" w:firstLineChars="200" w:firstLine="200"/>
      <w:jc w:val="both"/>
    </w:pPr>
    <w:rPr>
      <w:rFonts w:hAnsi="宋体"/>
    </w:rPr>
  </w:style>
  <w:style w:type="paragraph" w:customStyle="1" w:styleId="af3">
    <w:name w:val="标准文件_图表脚注"/>
    <w:basedOn w:val="afff4"/>
    <w:next w:val="afffff6"/>
    <w:autoRedefine/>
    <w:qFormat/>
    <w:pPr>
      <w:numPr>
        <w:numId w:val="12"/>
      </w:numPr>
      <w:spacing w:line="240" w:lineRule="auto"/>
      <w:jc w:val="left"/>
    </w:pPr>
    <w:rPr>
      <w:rFonts w:ascii="宋体" w:hAnsi="宋体"/>
      <w:sz w:val="18"/>
    </w:rPr>
  </w:style>
  <w:style w:type="character" w:customStyle="1" w:styleId="affffffe">
    <w:name w:val="标准文件_图表脚注内容"/>
    <w:autoRedefine/>
    <w:qFormat/>
    <w:rPr>
      <w:rFonts w:ascii="宋体" w:eastAsia="宋体" w:hAnsi="宋体" w:cs="Times New Roman"/>
      <w:spacing w:val="0"/>
      <w:sz w:val="18"/>
      <w:vertAlign w:val="superscript"/>
    </w:rPr>
  </w:style>
  <w:style w:type="paragraph" w:customStyle="1" w:styleId="afff0">
    <w:name w:val="标准文件_五级条标题"/>
    <w:next w:val="afffff6"/>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b">
    <w:name w:val="标准文件_章标题"/>
    <w:next w:val="afffff6"/>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c">
    <w:name w:val="标准文件_一级条标题"/>
    <w:basedOn w:val="affb"/>
    <w:next w:val="afffff6"/>
    <w:autoRedefine/>
    <w:qFormat/>
    <w:pPr>
      <w:numPr>
        <w:ilvl w:val="2"/>
      </w:numPr>
      <w:spacing w:beforeLines="50" w:before="50" w:afterLines="50" w:after="50"/>
      <w:outlineLvl w:val="1"/>
    </w:pPr>
  </w:style>
  <w:style w:type="paragraph" w:customStyle="1" w:styleId="afffffff">
    <w:name w:val="标准文件_一致程度"/>
    <w:basedOn w:val="afff4"/>
    <w:autoRedefine/>
    <w:qFormat/>
    <w:pPr>
      <w:spacing w:line="440" w:lineRule="exact"/>
      <w:jc w:val="center"/>
    </w:pPr>
    <w:rPr>
      <w:sz w:val="28"/>
    </w:rPr>
  </w:style>
  <w:style w:type="paragraph" w:customStyle="1" w:styleId="afffffff0">
    <w:name w:val="标准文件_引言标题"/>
    <w:next w:val="afff4"/>
    <w:autoRedefine/>
    <w:qFormat/>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5"/>
    <w:autoRedefine/>
    <w:qFormat/>
    <w:pPr>
      <w:widowControl/>
      <w:adjustRightInd/>
      <w:snapToGrid/>
      <w:spacing w:line="240" w:lineRule="auto"/>
      <w:ind w:left="79" w:hangingChars="80" w:hanging="79"/>
    </w:pPr>
    <w:rPr>
      <w:rFonts w:ascii="宋体" w:hAnsi="宋体"/>
    </w:rPr>
  </w:style>
  <w:style w:type="paragraph" w:customStyle="1" w:styleId="af5">
    <w:name w:val="标准文件_数字编号列项（二级）"/>
    <w:autoRedefine/>
    <w:qFormat/>
    <w:pPr>
      <w:numPr>
        <w:ilvl w:val="1"/>
        <w:numId w:val="13"/>
      </w:numPr>
      <w:jc w:val="both"/>
    </w:pPr>
    <w:rPr>
      <w:rFonts w:ascii="宋体" w:hAnsi="Times New Roman"/>
      <w:sz w:val="21"/>
    </w:rPr>
  </w:style>
  <w:style w:type="paragraph" w:customStyle="1" w:styleId="ae">
    <w:name w:val="标准文件_英文注："/>
    <w:basedOn w:val="afff4"/>
    <w:next w:val="afffff6"/>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
    <w:name w:val="标准文件_英文注×："/>
    <w:basedOn w:val="afff4"/>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1">
    <w:name w:val="标准文件_正文表标题"/>
    <w:next w:val="afffff6"/>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2">
    <w:name w:val="标准文件_正文公式"/>
    <w:basedOn w:val="afff4"/>
    <w:next w:val="afffff5"/>
    <w:autoRedefine/>
    <w:qFormat/>
    <w:pPr>
      <w:tabs>
        <w:tab w:val="center" w:pos="4678"/>
        <w:tab w:val="right" w:leader="middleDot" w:pos="9356"/>
      </w:tabs>
      <w:spacing w:line="240" w:lineRule="auto"/>
    </w:pPr>
    <w:rPr>
      <w:rFonts w:ascii="宋体" w:hAnsi="宋体"/>
    </w:rPr>
  </w:style>
  <w:style w:type="paragraph" w:customStyle="1" w:styleId="afc">
    <w:name w:val="标准文件_正文图标题"/>
    <w:next w:val="afffff6"/>
    <w:autoRedefine/>
    <w:qFormat/>
    <w:pPr>
      <w:numPr>
        <w:numId w:val="17"/>
      </w:numPr>
      <w:spacing w:beforeLines="50" w:before="50" w:afterLines="50" w:after="50"/>
      <w:jc w:val="center"/>
    </w:pPr>
    <w:rPr>
      <w:rFonts w:ascii="黑体" w:eastAsia="黑体" w:hAnsi="Times New Roman"/>
      <w:sz w:val="21"/>
    </w:rPr>
  </w:style>
  <w:style w:type="paragraph" w:customStyle="1" w:styleId="afff1">
    <w:name w:val="标准文件_正文英文表标题"/>
    <w:next w:val="afffff6"/>
    <w:autoRedefine/>
    <w:qFormat/>
    <w:pPr>
      <w:numPr>
        <w:numId w:val="18"/>
      </w:numPr>
      <w:jc w:val="center"/>
    </w:pPr>
    <w:rPr>
      <w:rFonts w:ascii="黑体" w:eastAsia="黑体" w:hAnsi="Times New Roman"/>
      <w:sz w:val="21"/>
    </w:rPr>
  </w:style>
  <w:style w:type="paragraph" w:customStyle="1" w:styleId="afa">
    <w:name w:val="标准文件_正文英文图标题"/>
    <w:next w:val="afffff6"/>
    <w:autoRedefine/>
    <w:qFormat/>
    <w:pPr>
      <w:numPr>
        <w:numId w:val="19"/>
      </w:numPr>
      <w:jc w:val="center"/>
    </w:pPr>
    <w:rPr>
      <w:rFonts w:ascii="黑体" w:eastAsia="黑体" w:hAnsi="Times New Roman"/>
      <w:sz w:val="21"/>
    </w:rPr>
  </w:style>
  <w:style w:type="paragraph" w:customStyle="1" w:styleId="af6">
    <w:name w:val="标准文件_编号列项（三级）"/>
    <w:qFormat/>
    <w:pPr>
      <w:numPr>
        <w:ilvl w:val="2"/>
        <w:numId w:val="13"/>
      </w:numPr>
    </w:pPr>
    <w:rPr>
      <w:rFonts w:ascii="宋体" w:hAnsi="Times New Roman"/>
      <w:sz w:val="21"/>
    </w:rPr>
  </w:style>
  <w:style w:type="paragraph" w:customStyle="1" w:styleId="a1">
    <w:name w:val="二级无标题条"/>
    <w:basedOn w:val="afff4"/>
    <w:autoRedefine/>
    <w:qFormat/>
    <w:pPr>
      <w:numPr>
        <w:ilvl w:val="3"/>
        <w:numId w:val="20"/>
      </w:numPr>
      <w:adjustRightInd/>
      <w:spacing w:line="240" w:lineRule="auto"/>
    </w:pPr>
    <w:rPr>
      <w:rFonts w:ascii="宋体" w:hAnsi="宋体"/>
      <w:szCs w:val="24"/>
    </w:rPr>
  </w:style>
  <w:style w:type="paragraph" w:customStyle="1" w:styleId="afffffff3">
    <w:name w:val="发布部门"/>
    <w:next w:val="afffff6"/>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4"/>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autoRedefine/>
    <w:qFormat/>
    <w:pPr>
      <w:spacing w:before="180" w:line="180" w:lineRule="exact"/>
      <w:jc w:val="center"/>
    </w:pPr>
    <w:rPr>
      <w:rFonts w:ascii="宋体" w:hAnsi="Times New Roman"/>
      <w:sz w:val="21"/>
    </w:rPr>
  </w:style>
  <w:style w:type="paragraph" w:customStyle="1" w:styleId="afffffff8">
    <w:name w:val="封面标准文稿类别"/>
    <w:autoRedefine/>
    <w:qFormat/>
    <w:pPr>
      <w:spacing w:before="440" w:line="400" w:lineRule="exact"/>
      <w:jc w:val="center"/>
    </w:pPr>
    <w:rPr>
      <w:rFonts w:ascii="宋体" w:hAnsi="Times New Roman"/>
      <w:sz w:val="24"/>
    </w:rPr>
  </w:style>
  <w:style w:type="paragraph" w:customStyle="1" w:styleId="afffffff9">
    <w:name w:val="封面标准英文名称"/>
    <w:autoRedefine/>
    <w:qFormat/>
    <w:pPr>
      <w:widowControl w:val="0"/>
      <w:spacing w:line="360" w:lineRule="exact"/>
      <w:jc w:val="center"/>
    </w:pPr>
    <w:rPr>
      <w:rFonts w:ascii="Times New Roman" w:hAnsi="Times New Roman"/>
      <w:sz w:val="28"/>
    </w:rPr>
  </w:style>
  <w:style w:type="paragraph" w:customStyle="1" w:styleId="afffffffa">
    <w:name w:val="封面一致性程度标识"/>
    <w:autoRedefine/>
    <w:qFormat/>
    <w:pPr>
      <w:spacing w:before="440" w:line="440" w:lineRule="exact"/>
      <w:jc w:val="center"/>
    </w:pPr>
    <w:rPr>
      <w:rFonts w:ascii="Times New Roman" w:hAnsi="Times New Roman"/>
      <w:sz w:val="28"/>
    </w:rPr>
  </w:style>
  <w:style w:type="paragraph" w:customStyle="1" w:styleId="afffffffb">
    <w:name w:val="封面正文"/>
    <w:autoRedefine/>
    <w:qFormat/>
    <w:pPr>
      <w:jc w:val="both"/>
    </w:pPr>
    <w:rPr>
      <w:rFonts w:ascii="Times New Roman" w:hAnsi="Times New Roman"/>
    </w:rPr>
  </w:style>
  <w:style w:type="paragraph" w:customStyle="1" w:styleId="afffffffc">
    <w:name w:val="附录二级无标题条"/>
    <w:basedOn w:val="afff4"/>
    <w:next w:val="afffff6"/>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autoRedefine/>
    <w:qFormat/>
    <w:pPr>
      <w:outlineLvl w:val="4"/>
    </w:pPr>
  </w:style>
  <w:style w:type="paragraph" w:customStyle="1" w:styleId="afffffffe">
    <w:name w:val="附录四级无标题条"/>
    <w:basedOn w:val="afffffffd"/>
    <w:next w:val="afffff6"/>
    <w:autoRedefine/>
    <w:qFormat/>
    <w:pPr>
      <w:outlineLvl w:val="5"/>
    </w:pPr>
  </w:style>
  <w:style w:type="paragraph" w:customStyle="1" w:styleId="affffffff">
    <w:name w:val="附录图"/>
    <w:next w:val="afffff6"/>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1">
    <w:name w:val="标准文件_一级项"/>
    <w:autoRedefine/>
    <w:qFormat/>
    <w:rsid w:val="009D4971"/>
    <w:pPr>
      <w:numPr>
        <w:numId w:val="21"/>
      </w:numPr>
      <w:ind w:left="425" w:firstLine="0"/>
    </w:pPr>
    <w:rPr>
      <w:rFonts w:ascii="宋体" w:hAnsi="Times New Roman"/>
      <w:sz w:val="21"/>
    </w:rPr>
  </w:style>
  <w:style w:type="paragraph" w:customStyle="1" w:styleId="affffffff0">
    <w:name w:val="附录五级无标题条"/>
    <w:basedOn w:val="afffffffe"/>
    <w:next w:val="afffff6"/>
    <w:autoRedefine/>
    <w:qFormat/>
    <w:pPr>
      <w:outlineLvl w:val="6"/>
    </w:pPr>
  </w:style>
  <w:style w:type="paragraph" w:customStyle="1" w:styleId="affffffff1">
    <w:name w:val="附录性质"/>
    <w:basedOn w:val="afff4"/>
    <w:autoRedefine/>
    <w:qFormat/>
    <w:pPr>
      <w:widowControl/>
      <w:adjustRightInd/>
      <w:jc w:val="center"/>
    </w:pPr>
    <w:rPr>
      <w:rFonts w:ascii="黑体" w:eastAsia="黑体"/>
    </w:rPr>
  </w:style>
  <w:style w:type="paragraph" w:customStyle="1" w:styleId="affffffff2">
    <w:name w:val="附录一级无标题条"/>
    <w:basedOn w:val="affffff8"/>
    <w:next w:val="afffff6"/>
    <w:autoRedefine/>
    <w:qFormat/>
    <w:pPr>
      <w:autoSpaceDN w:val="0"/>
      <w:outlineLvl w:val="2"/>
    </w:pPr>
    <w:rPr>
      <w:rFonts w:ascii="宋体" w:eastAsia="宋体" w:hAnsi="宋体"/>
    </w:rPr>
  </w:style>
  <w:style w:type="character" w:customStyle="1" w:styleId="affffffff3">
    <w:name w:val="个人答复风格"/>
    <w:autoRedefine/>
    <w:qFormat/>
    <w:rPr>
      <w:rFonts w:ascii="Arial" w:eastAsia="宋体" w:hAnsi="Arial" w:cs="Arial"/>
      <w:color w:val="auto"/>
      <w:spacing w:val="0"/>
      <w:sz w:val="20"/>
    </w:rPr>
  </w:style>
  <w:style w:type="character" w:customStyle="1" w:styleId="affffffff4">
    <w:name w:val="个人撰写风格"/>
    <w:autoRedefine/>
    <w:qFormat/>
    <w:rPr>
      <w:rFonts w:ascii="Arial" w:eastAsia="宋体" w:hAnsi="Arial" w:cs="Arial"/>
      <w:color w:val="auto"/>
      <w:spacing w:val="0"/>
      <w:sz w:val="20"/>
    </w:rPr>
  </w:style>
  <w:style w:type="paragraph" w:customStyle="1" w:styleId="affffffff5">
    <w:name w:val="脚注后续"/>
    <w:autoRedefine/>
    <w:qFormat/>
    <w:pPr>
      <w:ind w:leftChars="350" w:left="350"/>
      <w:jc w:val="both"/>
    </w:pPr>
    <w:rPr>
      <w:rFonts w:ascii="宋体" w:hAnsi="Times New Roman"/>
      <w:sz w:val="18"/>
    </w:rPr>
  </w:style>
  <w:style w:type="paragraph" w:customStyle="1" w:styleId="afff3">
    <w:name w:val="列项——"/>
    <w:autoRedefine/>
    <w:qFormat/>
    <w:pPr>
      <w:widowControl w:val="0"/>
      <w:numPr>
        <w:numId w:val="22"/>
      </w:numPr>
      <w:jc w:val="both"/>
    </w:pPr>
    <w:rPr>
      <w:rFonts w:ascii="宋体" w:hAnsi="宋体"/>
      <w:sz w:val="21"/>
    </w:rPr>
  </w:style>
  <w:style w:type="paragraph" w:customStyle="1" w:styleId="affffffff6">
    <w:name w:val="列项·"/>
    <w:basedOn w:val="afffff6"/>
    <w:autoRedefine/>
    <w:qFormat/>
    <w:pPr>
      <w:tabs>
        <w:tab w:val="left" w:pos="840"/>
      </w:tabs>
    </w:pPr>
  </w:style>
  <w:style w:type="paragraph" w:customStyle="1" w:styleId="affffffff7">
    <w:name w:val="目次、索引正文"/>
    <w:autoRedefine/>
    <w:qFormat/>
    <w:pPr>
      <w:spacing w:line="320" w:lineRule="exact"/>
      <w:jc w:val="both"/>
    </w:pPr>
    <w:rPr>
      <w:rFonts w:ascii="宋体" w:hAnsi="Times New Roman"/>
      <w:sz w:val="21"/>
    </w:rPr>
  </w:style>
  <w:style w:type="paragraph" w:customStyle="1" w:styleId="210">
    <w:name w:val="目录 21"/>
    <w:basedOn w:val="afff4"/>
    <w:next w:val="afff4"/>
    <w:autoRedefine/>
    <w:semiHidden/>
    <w:qFormat/>
    <w:pPr>
      <w:adjustRightInd/>
      <w:spacing w:line="240" w:lineRule="auto"/>
      <w:jc w:val="left"/>
    </w:pPr>
    <w:rPr>
      <w:bCs/>
      <w:iCs/>
    </w:rPr>
  </w:style>
  <w:style w:type="paragraph" w:customStyle="1" w:styleId="31">
    <w:name w:val="目录 31"/>
    <w:basedOn w:val="afff4"/>
    <w:next w:val="afff4"/>
    <w:autoRedefine/>
    <w:semiHidden/>
    <w:qFormat/>
    <w:pPr>
      <w:spacing w:line="240" w:lineRule="auto"/>
    </w:pPr>
    <w:rPr>
      <w:rFonts w:ascii="宋体" w:hAnsi="宋体"/>
      <w:iCs/>
    </w:rPr>
  </w:style>
  <w:style w:type="paragraph" w:customStyle="1" w:styleId="41">
    <w:name w:val="目录 41"/>
    <w:basedOn w:val="afff4"/>
    <w:next w:val="afff4"/>
    <w:autoRedefine/>
    <w:semiHidden/>
    <w:qFormat/>
    <w:pPr>
      <w:adjustRightInd/>
      <w:spacing w:line="240" w:lineRule="auto"/>
      <w:jc w:val="left"/>
    </w:pPr>
  </w:style>
  <w:style w:type="paragraph" w:customStyle="1" w:styleId="51">
    <w:name w:val="目录 51"/>
    <w:basedOn w:val="afff4"/>
    <w:next w:val="afff4"/>
    <w:autoRedefine/>
    <w:semiHidden/>
    <w:qFormat/>
    <w:pPr>
      <w:spacing w:line="240" w:lineRule="auto"/>
    </w:pPr>
    <w:rPr>
      <w:rFonts w:ascii="宋体" w:hAnsi="宋体"/>
    </w:rPr>
  </w:style>
  <w:style w:type="paragraph" w:customStyle="1" w:styleId="61">
    <w:name w:val="目录 61"/>
    <w:basedOn w:val="afff4"/>
    <w:next w:val="afff4"/>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pPr>
      <w:ind w:left="1680"/>
    </w:pPr>
  </w:style>
  <w:style w:type="paragraph" w:customStyle="1" w:styleId="affffffff8">
    <w:name w:val="其他标准称谓"/>
    <w:qFormat/>
    <w:pPr>
      <w:spacing w:line="0" w:lineRule="atLeast"/>
      <w:jc w:val="distribute"/>
    </w:pPr>
    <w:rPr>
      <w:rFonts w:ascii="黑体" w:eastAsia="黑体" w:hAnsi="宋体"/>
      <w:sz w:val="52"/>
    </w:rPr>
  </w:style>
  <w:style w:type="paragraph" w:customStyle="1" w:styleId="affffffff9">
    <w:name w:val="其他发布部门"/>
    <w:basedOn w:val="afffffff3"/>
    <w:autoRedefine/>
    <w:qFormat/>
    <w:pPr>
      <w:framePr w:wrap="around"/>
      <w:spacing w:line="0" w:lineRule="atLeast"/>
    </w:pPr>
    <w:rPr>
      <w:rFonts w:ascii="黑体" w:eastAsia="黑体"/>
      <w:b w:val="0"/>
    </w:rPr>
  </w:style>
  <w:style w:type="paragraph" w:customStyle="1" w:styleId="affa">
    <w:name w:val="前言标题"/>
    <w:next w:val="afff4"/>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4"/>
    <w:autoRedefine/>
    <w:qFormat/>
    <w:pPr>
      <w:numPr>
        <w:ilvl w:val="4"/>
        <w:numId w:val="20"/>
      </w:numPr>
      <w:adjustRightInd/>
      <w:spacing w:line="240" w:lineRule="auto"/>
    </w:pPr>
    <w:rPr>
      <w:rFonts w:ascii="宋体" w:hAnsi="宋体"/>
      <w:szCs w:val="24"/>
    </w:rPr>
  </w:style>
  <w:style w:type="paragraph" w:customStyle="1" w:styleId="affffffffa">
    <w:name w:val="实施日期"/>
    <w:basedOn w:val="afffffff4"/>
    <w:autoRedefine/>
    <w:qFormat/>
    <w:pPr>
      <w:framePr w:hSpace="0" w:wrap="around" w:xAlign="right"/>
      <w:jc w:val="right"/>
    </w:pPr>
  </w:style>
  <w:style w:type="paragraph" w:customStyle="1" w:styleId="a3">
    <w:name w:val="四级无标题条"/>
    <w:basedOn w:val="afff4"/>
    <w:autoRedefine/>
    <w:qFormat/>
    <w:pPr>
      <w:numPr>
        <w:ilvl w:val="5"/>
        <w:numId w:val="20"/>
      </w:numPr>
      <w:adjustRightInd/>
      <w:spacing w:line="240" w:lineRule="auto"/>
    </w:pPr>
    <w:rPr>
      <w:rFonts w:ascii="宋体" w:hAnsi="宋体"/>
      <w:szCs w:val="24"/>
    </w:rPr>
  </w:style>
  <w:style w:type="paragraph" w:customStyle="1" w:styleId="affffffffb">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f6"/>
    <w:autoRedefine/>
    <w:qFormat/>
    <w:pPr>
      <w:jc w:val="both"/>
    </w:pPr>
    <w:rPr>
      <w:rFonts w:ascii="宋体" w:hAnsi="宋体"/>
      <w:sz w:val="21"/>
    </w:rPr>
  </w:style>
  <w:style w:type="paragraph" w:customStyle="1" w:styleId="a4">
    <w:name w:val="五级无标题条"/>
    <w:basedOn w:val="afff4"/>
    <w:autoRedefine/>
    <w:qFormat/>
    <w:pPr>
      <w:numPr>
        <w:ilvl w:val="6"/>
        <w:numId w:val="20"/>
      </w:numPr>
      <w:adjustRightInd/>
    </w:pPr>
    <w:rPr>
      <w:szCs w:val="24"/>
    </w:rPr>
  </w:style>
  <w:style w:type="paragraph" w:customStyle="1" w:styleId="a0">
    <w:name w:val="一级无标题条"/>
    <w:basedOn w:val="afff4"/>
    <w:autoRedefine/>
    <w:qFormat/>
    <w:pPr>
      <w:numPr>
        <w:ilvl w:val="2"/>
        <w:numId w:val="20"/>
      </w:numPr>
      <w:adjustRightInd/>
      <w:spacing w:before="10" w:after="10" w:line="240" w:lineRule="auto"/>
    </w:pPr>
    <w:rPr>
      <w:rFonts w:ascii="宋体" w:hAnsi="宋体"/>
      <w:szCs w:val="24"/>
    </w:rPr>
  </w:style>
  <w:style w:type="paragraph" w:customStyle="1" w:styleId="affffffffd">
    <w:name w:val="注:后续"/>
    <w:autoRedefine/>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autoRedefine/>
    <w:qFormat/>
    <w:pPr>
      <w:ind w:leftChars="0" w:left="1406" w:firstLineChars="0" w:hanging="499"/>
    </w:pPr>
  </w:style>
  <w:style w:type="paragraph" w:customStyle="1" w:styleId="afffffffff">
    <w:name w:val="标准文件_一级无标题"/>
    <w:basedOn w:val="affc"/>
    <w:autoRedefine/>
    <w:qFormat/>
    <w:pPr>
      <w:spacing w:beforeLines="0" w:before="0" w:afterLines="0" w:after="0"/>
      <w:outlineLvl w:val="9"/>
    </w:pPr>
    <w:rPr>
      <w:rFonts w:ascii="宋体" w:eastAsia="宋体"/>
    </w:rPr>
  </w:style>
  <w:style w:type="paragraph" w:customStyle="1" w:styleId="afffffffff0">
    <w:name w:val="标准文件_五级无标题"/>
    <w:basedOn w:val="afff0"/>
    <w:autoRedefine/>
    <w:qFormat/>
    <w:pPr>
      <w:spacing w:beforeLines="0" w:before="0" w:afterLines="0" w:after="0"/>
      <w:outlineLvl w:val="9"/>
    </w:pPr>
    <w:rPr>
      <w:rFonts w:ascii="宋体" w:eastAsia="宋体"/>
    </w:rPr>
  </w:style>
  <w:style w:type="paragraph" w:customStyle="1" w:styleId="afffffffff1">
    <w:name w:val="标准文件_三级无标题"/>
    <w:basedOn w:val="affe"/>
    <w:qFormat/>
    <w:pPr>
      <w:spacing w:beforeLines="0" w:before="0" w:afterLines="0" w:after="0"/>
      <w:outlineLvl w:val="9"/>
    </w:pPr>
    <w:rPr>
      <w:rFonts w:ascii="宋体" w:eastAsia="宋体"/>
    </w:rPr>
  </w:style>
  <w:style w:type="paragraph" w:customStyle="1" w:styleId="afffffffff2">
    <w:name w:val="标准文件_二级无标题"/>
    <w:basedOn w:val="affd"/>
    <w:autoRedefine/>
    <w:qFormat/>
    <w:pPr>
      <w:spacing w:beforeLines="0" w:before="0" w:afterLines="0" w:after="0"/>
      <w:outlineLvl w:val="9"/>
    </w:pPr>
    <w:rPr>
      <w:rFonts w:ascii="宋体" w:eastAsia="宋体"/>
    </w:rPr>
  </w:style>
  <w:style w:type="paragraph" w:customStyle="1" w:styleId="afffffffff3">
    <w:name w:val="标准_四级无标题"/>
    <w:basedOn w:val="afff"/>
    <w:next w:val="afffff6"/>
    <w:autoRedefine/>
    <w:qFormat/>
    <w:rPr>
      <w:rFonts w:eastAsia="宋体"/>
    </w:rPr>
  </w:style>
  <w:style w:type="paragraph" w:customStyle="1" w:styleId="afffffffff4">
    <w:name w:val="标准文件_四级无标题"/>
    <w:basedOn w:val="afff"/>
    <w:qFormat/>
    <w:pPr>
      <w:spacing w:beforeLines="0" w:before="0" w:afterLines="0" w:after="0"/>
      <w:outlineLvl w:val="9"/>
    </w:pPr>
    <w:rPr>
      <w:rFonts w:ascii="宋体" w:eastAsia="宋体" w:hAnsi="黑体"/>
      <w:szCs w:val="52"/>
    </w:rPr>
  </w:style>
  <w:style w:type="paragraph" w:customStyle="1" w:styleId="aff0">
    <w:name w:val="标准文件_大写罗马数字编号列项"/>
    <w:basedOn w:val="afffff6"/>
    <w:autoRedefine/>
    <w:qFormat/>
    <w:pPr>
      <w:numPr>
        <w:numId w:val="23"/>
      </w:numPr>
      <w:ind w:firstLineChars="0" w:firstLine="0"/>
    </w:pPr>
    <w:rPr>
      <w:rFonts w:ascii="Times New Roman" w:cs="Arial"/>
      <w:szCs w:val="28"/>
    </w:rPr>
  </w:style>
  <w:style w:type="paragraph" w:customStyle="1" w:styleId="ad">
    <w:name w:val="标准文件_小写罗马数字编号列项"/>
    <w:basedOn w:val="afffff6"/>
    <w:autoRedefine/>
    <w:qFormat/>
    <w:pPr>
      <w:numPr>
        <w:numId w:val="24"/>
      </w:numPr>
      <w:ind w:firstLineChars="0" w:firstLine="0"/>
    </w:pPr>
    <w:rPr>
      <w:rFonts w:cs="Arial"/>
      <w:szCs w:val="28"/>
    </w:rPr>
  </w:style>
  <w:style w:type="paragraph" w:customStyle="1" w:styleId="afffffffff5">
    <w:name w:val="标准文件_附录标题"/>
    <w:basedOn w:val="aff2"/>
    <w:autoRedefine/>
    <w:qFormat/>
    <w:pPr>
      <w:numPr>
        <w:numId w:val="0"/>
      </w:numPr>
      <w:spacing w:after="280"/>
      <w:outlineLvl w:val="9"/>
    </w:pPr>
  </w:style>
  <w:style w:type="paragraph" w:customStyle="1" w:styleId="afffffffff6">
    <w:name w:val="标准文件_二级项"/>
    <w:autoRedefine/>
    <w:qFormat/>
    <w:rPr>
      <w:rFonts w:ascii="宋体" w:hAnsi="Times New Roman"/>
      <w:sz w:val="21"/>
    </w:rPr>
  </w:style>
  <w:style w:type="paragraph" w:customStyle="1" w:styleId="af2">
    <w:name w:val="标准文件_三级项"/>
    <w:basedOn w:val="afff4"/>
    <w:autoRedefine/>
    <w:qFormat/>
    <w:pPr>
      <w:numPr>
        <w:ilvl w:val="2"/>
        <w:numId w:val="21"/>
      </w:numPr>
      <w:spacing w:line="-300" w:lineRule="auto"/>
    </w:pPr>
    <w:rPr>
      <w:rFonts w:ascii="Times New Roman" w:hAnsi="Times New Roman"/>
    </w:rPr>
  </w:style>
  <w:style w:type="paragraph" w:customStyle="1" w:styleId="aff9">
    <w:name w:val="图表脚注说明"/>
    <w:basedOn w:val="afff4"/>
    <w:next w:val="afffff6"/>
    <w:autoRedefine/>
    <w:qFormat/>
    <w:pPr>
      <w:numPr>
        <w:numId w:val="25"/>
      </w:numPr>
      <w:adjustRightInd/>
      <w:spacing w:line="240" w:lineRule="auto"/>
      <w:ind w:left="783"/>
    </w:pPr>
    <w:rPr>
      <w:rFonts w:ascii="宋体" w:hAnsi="Times New Roman"/>
      <w:sz w:val="18"/>
      <w:szCs w:val="18"/>
    </w:rPr>
  </w:style>
  <w:style w:type="paragraph" w:customStyle="1" w:styleId="af4">
    <w:name w:val="标准文件_字母编号列项（一级）"/>
    <w:autoRedefine/>
    <w:qFormat/>
    <w:pPr>
      <w:numPr>
        <w:numId w:val="13"/>
      </w:numPr>
      <w:jc w:val="both"/>
    </w:pPr>
    <w:rPr>
      <w:rFonts w:ascii="宋体" w:hAnsi="Times New Roman"/>
      <w:sz w:val="21"/>
    </w:rPr>
  </w:style>
  <w:style w:type="paragraph" w:customStyle="1" w:styleId="afffffffff7">
    <w:name w:val="标准文件_索引字母"/>
    <w:next w:val="afffff6"/>
    <w:autoRedefine/>
    <w:qFormat/>
    <w:pPr>
      <w:jc w:val="center"/>
    </w:pPr>
    <w:rPr>
      <w:rFonts w:ascii="宋体" w:eastAsia="Times New Roman" w:hAnsi="宋体"/>
      <w:b/>
      <w:kern w:val="2"/>
      <w:sz w:val="21"/>
    </w:rPr>
  </w:style>
  <w:style w:type="paragraph" w:customStyle="1" w:styleId="afffffffff8">
    <w:name w:val="标准文件_附录前"/>
    <w:next w:val="afffff6"/>
    <w:autoRedefine/>
    <w:qFormat/>
    <w:pPr>
      <w:spacing w:line="20" w:lineRule="atLeast"/>
      <w:ind w:firstLine="200"/>
    </w:pPr>
    <w:rPr>
      <w:rFonts w:ascii="宋体" w:hAnsi="宋体"/>
      <w:kern w:val="2"/>
      <w:sz w:val="10"/>
    </w:rPr>
  </w:style>
  <w:style w:type="paragraph" w:customStyle="1" w:styleId="afffffffff9">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fffffffffa">
    <w:name w:val="标准文件_表格"/>
    <w:basedOn w:val="afffff6"/>
    <w:autoRedefine/>
    <w:qFormat/>
    <w:pPr>
      <w:ind w:firstLineChars="0" w:firstLine="0"/>
      <w:jc w:val="center"/>
    </w:pPr>
    <w:rPr>
      <w:sz w:val="18"/>
    </w:rPr>
  </w:style>
  <w:style w:type="paragraph" w:customStyle="1" w:styleId="afffffffffb">
    <w:name w:val="标准文件_注："/>
    <w:next w:val="afffff6"/>
    <w:autoRedefine/>
    <w:pPr>
      <w:widowControl w:val="0"/>
      <w:autoSpaceDE w:val="0"/>
      <w:autoSpaceDN w:val="0"/>
      <w:jc w:val="both"/>
    </w:pPr>
    <w:rPr>
      <w:rFonts w:ascii="宋体" w:hAnsi="Times New Roman"/>
      <w:sz w:val="18"/>
      <w:szCs w:val="18"/>
    </w:rPr>
  </w:style>
  <w:style w:type="paragraph" w:customStyle="1" w:styleId="afffffffffc">
    <w:name w:val="标准文件_注×："/>
    <w:pPr>
      <w:widowControl w:val="0"/>
      <w:autoSpaceDE w:val="0"/>
      <w:autoSpaceDN w:val="0"/>
      <w:jc w:val="both"/>
    </w:pPr>
    <w:rPr>
      <w:rFonts w:ascii="宋体" w:hAnsi="Times New Roman"/>
      <w:sz w:val="18"/>
      <w:szCs w:val="18"/>
    </w:rPr>
  </w:style>
  <w:style w:type="paragraph" w:customStyle="1" w:styleId="ab">
    <w:name w:val="标准文件_示例："/>
    <w:next w:val="afffffffffd"/>
    <w:autoRedefine/>
    <w:qFormat/>
    <w:rsid w:val="009D4971"/>
    <w:pPr>
      <w:widowControl w:val="0"/>
      <w:numPr>
        <w:numId w:val="28"/>
      </w:numPr>
      <w:jc w:val="both"/>
    </w:pPr>
    <w:rPr>
      <w:rFonts w:ascii="黑体" w:eastAsia="黑体" w:hAnsi="黑体"/>
      <w:sz w:val="18"/>
      <w:szCs w:val="18"/>
    </w:rPr>
  </w:style>
  <w:style w:type="paragraph" w:customStyle="1" w:styleId="afffffffffd">
    <w:name w:val="标准文件_示例内容"/>
    <w:basedOn w:val="afffff6"/>
    <w:autoRedefine/>
    <w:qFormat/>
    <w:pPr>
      <w:ind w:firstLine="420"/>
    </w:pPr>
    <w:rPr>
      <w:sz w:val="18"/>
    </w:rPr>
  </w:style>
  <w:style w:type="paragraph" w:customStyle="1" w:styleId="af9">
    <w:name w:val="标准文件_示例×："/>
    <w:basedOn w:val="afff4"/>
    <w:next w:val="afffffffffd"/>
    <w:autoRedefin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6"/>
    <w:autoRedefine/>
    <w:rPr>
      <w:rFonts w:ascii="宋体" w:hAnsi="Times New Roman"/>
      <w:sz w:val="21"/>
    </w:rPr>
  </w:style>
  <w:style w:type="paragraph" w:customStyle="1" w:styleId="afffffffffe">
    <w:name w:val="标准文件_表格续"/>
    <w:basedOn w:val="afffff6"/>
    <w:next w:val="afffff6"/>
    <w:autoRedefine/>
    <w:qFormat/>
    <w:pPr>
      <w:jc w:val="center"/>
    </w:pPr>
    <w:rPr>
      <w:rFonts w:ascii="黑体" w:eastAsia="黑体" w:hAnsi="黑体"/>
    </w:rPr>
  </w:style>
  <w:style w:type="character" w:styleId="affffffffff">
    <w:name w:val="Placeholder Text"/>
    <w:basedOn w:val="afff5"/>
    <w:autoRedefine/>
    <w:uiPriority w:val="99"/>
    <w:semiHidden/>
    <w:rPr>
      <w:color w:val="808080"/>
    </w:rPr>
  </w:style>
  <w:style w:type="paragraph" w:customStyle="1" w:styleId="2">
    <w:name w:val="标准文件_二级项2"/>
    <w:basedOn w:val="afffff6"/>
    <w:autoRedefine/>
    <w:qFormat/>
    <w:pPr>
      <w:numPr>
        <w:ilvl w:val="1"/>
        <w:numId w:val="21"/>
      </w:numPr>
      <w:ind w:left="1271" w:firstLineChars="0" w:hanging="420"/>
    </w:pPr>
  </w:style>
  <w:style w:type="paragraph" w:customStyle="1" w:styleId="21">
    <w:name w:val="标准文件_三级项2"/>
    <w:basedOn w:val="afffff6"/>
    <w:autoRedefine/>
    <w:qFormat/>
    <w:pPr>
      <w:numPr>
        <w:numId w:val="30"/>
      </w:numPr>
      <w:spacing w:line="300" w:lineRule="exact"/>
      <w:ind w:left="1276" w:firstLineChars="0" w:hanging="425"/>
    </w:pPr>
    <w:rPr>
      <w:rFonts w:ascii="Times New Roman"/>
    </w:rPr>
  </w:style>
  <w:style w:type="paragraph" w:customStyle="1" w:styleId="20">
    <w:name w:val="标准文件_一级项2"/>
    <w:basedOn w:val="afffff6"/>
    <w:autoRedefine/>
    <w:qFormat/>
    <w:pPr>
      <w:numPr>
        <w:numId w:val="31"/>
      </w:numPr>
      <w:spacing w:line="300" w:lineRule="exact"/>
      <w:ind w:left="1271" w:firstLineChars="0" w:hanging="420"/>
    </w:pPr>
    <w:rPr>
      <w:rFonts w:ascii="Times New Roman"/>
    </w:rPr>
  </w:style>
  <w:style w:type="paragraph" w:customStyle="1" w:styleId="affffffffff0">
    <w:name w:val="标准文件_提示"/>
    <w:basedOn w:val="afffff6"/>
    <w:next w:val="afffff6"/>
    <w:autoRedefine/>
    <w:qFormat/>
    <w:pPr>
      <w:ind w:firstLine="420"/>
    </w:pPr>
    <w:rPr>
      <w:rFonts w:ascii="黑体" w:eastAsia="黑体"/>
    </w:rPr>
  </w:style>
  <w:style w:type="character" w:customStyle="1" w:styleId="affffffffff1">
    <w:name w:val="标准文件_来源"/>
    <w:basedOn w:val="afff5"/>
    <w:autoRedefine/>
    <w:uiPriority w:val="1"/>
    <w:qFormat/>
    <w:rPr>
      <w:rFonts w:eastAsia="宋体"/>
      <w:sz w:val="21"/>
    </w:rPr>
  </w:style>
  <w:style w:type="paragraph" w:customStyle="1" w:styleId="affffffffff2">
    <w:name w:val="标准文件_图表说明"/>
    <w:autoRedefine/>
    <w:qFormat/>
    <w:pPr>
      <w:spacing w:line="276" w:lineRule="auto"/>
      <w:ind w:firstLine="420"/>
    </w:pPr>
    <w:rPr>
      <w:rFonts w:ascii="宋体" w:hAnsi="宋体"/>
      <w:kern w:val="2"/>
      <w:sz w:val="18"/>
    </w:rPr>
  </w:style>
  <w:style w:type="paragraph" w:customStyle="1" w:styleId="affffffffff3">
    <w:name w:val="其他发布日期"/>
    <w:basedOn w:val="afffffff4"/>
    <w:autoRedefine/>
    <w:qFormat/>
    <w:pPr>
      <w:framePr w:w="3997" w:h="471" w:hRule="exact" w:hSpace="0" w:vSpace="181" w:wrap="around" w:vAnchor="page" w:hAnchor="page" w:x="1419" w:y="14097"/>
    </w:pPr>
  </w:style>
  <w:style w:type="paragraph" w:customStyle="1" w:styleId="affffffffff4">
    <w:name w:val="其他实施日期"/>
    <w:basedOn w:val="affffffffa"/>
    <w:autoRedefine/>
    <w:pPr>
      <w:framePr w:w="3997" w:h="471" w:hRule="exact" w:vSpace="181" w:wrap="around" w:vAnchor="page" w:hAnchor="page" w:x="7089" w:y="14097"/>
    </w:pPr>
  </w:style>
  <w:style w:type="paragraph" w:customStyle="1" w:styleId="affffffffff5">
    <w:name w:val="标准文件_文件编号"/>
    <w:basedOn w:val="afffff6"/>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autoRedefine/>
    <w:qFormat/>
    <w:pPr>
      <w:framePr w:wrap="auto"/>
      <w:spacing w:before="57"/>
    </w:pPr>
    <w:rPr>
      <w:sz w:val="21"/>
    </w:rPr>
  </w:style>
  <w:style w:type="paragraph" w:customStyle="1" w:styleId="affffffffff7">
    <w:name w:val="标准文件_文件名称"/>
    <w:basedOn w:val="afffff6"/>
    <w:next w:val="afffff6"/>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7">
    <w:name w:val="标准文件_附录图标号"/>
    <w:basedOn w:val="afffff6"/>
    <w:next w:val="afffff6"/>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d">
    <w:name w:val="标准文件_附录表标号"/>
    <w:basedOn w:val="afffff6"/>
    <w:next w:val="afffff6"/>
    <w:autoRedefine/>
    <w:qFormat/>
    <w:pPr>
      <w:numPr>
        <w:numId w:val="5"/>
      </w:numPr>
      <w:spacing w:line="14" w:lineRule="exact"/>
      <w:ind w:firstLineChars="0" w:firstLine="0"/>
      <w:jc w:val="center"/>
    </w:pPr>
    <w:rPr>
      <w:rFonts w:eastAsia="黑体"/>
      <w:vanish/>
      <w:sz w:val="2"/>
    </w:rPr>
  </w:style>
  <w:style w:type="paragraph" w:customStyle="1" w:styleId="a6">
    <w:name w:val="标准文件_引言一级条标题"/>
    <w:basedOn w:val="afffff6"/>
    <w:next w:val="afffff6"/>
    <w:autoRedefine/>
    <w:qFormat/>
    <w:pPr>
      <w:numPr>
        <w:ilvl w:val="1"/>
        <w:numId w:val="8"/>
      </w:numPr>
      <w:spacing w:beforeLines="50" w:before="50" w:afterLines="50" w:after="50"/>
      <w:ind w:firstLineChars="0"/>
    </w:pPr>
    <w:rPr>
      <w:rFonts w:ascii="黑体" w:eastAsia="黑体"/>
    </w:rPr>
  </w:style>
  <w:style w:type="paragraph" w:customStyle="1" w:styleId="a7">
    <w:name w:val="标准文件_引言二级条标题"/>
    <w:basedOn w:val="afffff6"/>
    <w:next w:val="afffff6"/>
    <w:autoRedefine/>
    <w:qFormat/>
    <w:pPr>
      <w:numPr>
        <w:ilvl w:val="2"/>
        <w:numId w:val="8"/>
      </w:numPr>
      <w:spacing w:beforeLines="50" w:before="50" w:afterLines="50" w:after="50"/>
      <w:ind w:firstLineChars="0"/>
    </w:pPr>
    <w:rPr>
      <w:rFonts w:ascii="黑体" w:eastAsia="黑体"/>
    </w:rPr>
  </w:style>
  <w:style w:type="paragraph" w:customStyle="1" w:styleId="a8">
    <w:name w:val="标准文件_引言三级条标题"/>
    <w:basedOn w:val="afffff6"/>
    <w:next w:val="afffff6"/>
    <w:autoRedefine/>
    <w:qFormat/>
    <w:pPr>
      <w:numPr>
        <w:ilvl w:val="3"/>
        <w:numId w:val="8"/>
      </w:numPr>
      <w:spacing w:beforeLines="50" w:before="50" w:afterLines="50" w:after="50"/>
      <w:ind w:firstLineChars="0"/>
    </w:pPr>
    <w:rPr>
      <w:rFonts w:ascii="黑体" w:eastAsia="黑体"/>
    </w:rPr>
  </w:style>
  <w:style w:type="paragraph" w:customStyle="1" w:styleId="a9">
    <w:name w:val="标准文件_引言四级条标题"/>
    <w:basedOn w:val="afffff6"/>
    <w:next w:val="afffff6"/>
    <w:autoRedefine/>
    <w:qFormat/>
    <w:pPr>
      <w:numPr>
        <w:ilvl w:val="4"/>
        <w:numId w:val="8"/>
      </w:numPr>
      <w:spacing w:beforeLines="50" w:before="50" w:afterLines="50" w:after="50"/>
      <w:ind w:firstLineChars="0"/>
    </w:pPr>
    <w:rPr>
      <w:rFonts w:ascii="黑体" w:eastAsia="黑体"/>
    </w:rPr>
  </w:style>
  <w:style w:type="paragraph" w:customStyle="1" w:styleId="aa">
    <w:name w:val="标准文件_引言五级条标题"/>
    <w:basedOn w:val="afffff6"/>
    <w:next w:val="afffff6"/>
    <w:autoRedefine/>
    <w:qFormat/>
    <w:pPr>
      <w:numPr>
        <w:ilvl w:val="5"/>
        <w:numId w:val="8"/>
      </w:numPr>
      <w:spacing w:beforeLines="50" w:before="50" w:afterLines="50" w:after="50"/>
      <w:ind w:firstLineChars="0"/>
    </w:pPr>
    <w:rPr>
      <w:rFonts w:ascii="黑体" w:eastAsia="黑体"/>
    </w:rPr>
  </w:style>
  <w:style w:type="paragraph" w:customStyle="1" w:styleId="affffffffff8">
    <w:name w:val="标准文件_注后"/>
    <w:basedOn w:val="afffff6"/>
    <w:autoRedefine/>
    <w:qFormat/>
    <w:pPr>
      <w:ind w:left="811" w:firstLineChars="0" w:firstLine="0"/>
    </w:pPr>
    <w:rPr>
      <w:sz w:val="18"/>
    </w:rPr>
  </w:style>
  <w:style w:type="paragraph" w:customStyle="1" w:styleId="X">
    <w:name w:val="标准文件_注X后"/>
    <w:basedOn w:val="afffff6"/>
    <w:autoRedefine/>
    <w:qFormat/>
    <w:pPr>
      <w:ind w:left="811" w:firstLineChars="0" w:firstLine="0"/>
    </w:pPr>
    <w:rPr>
      <w:sz w:val="18"/>
    </w:rPr>
  </w:style>
  <w:style w:type="paragraph" w:customStyle="1" w:styleId="affffffffff9">
    <w:name w:val="标准文件_示例后"/>
    <w:basedOn w:val="afffff6"/>
    <w:autoRedefine/>
    <w:qFormat/>
    <w:pPr>
      <w:ind w:left="964" w:firstLineChars="0" w:firstLine="0"/>
    </w:pPr>
    <w:rPr>
      <w:sz w:val="18"/>
    </w:rPr>
  </w:style>
  <w:style w:type="paragraph" w:customStyle="1" w:styleId="X0">
    <w:name w:val="标准文件_示例X后"/>
    <w:basedOn w:val="afffff6"/>
    <w:link w:val="X1"/>
    <w:autoRedefine/>
    <w:qFormat/>
    <w:pPr>
      <w:ind w:left="1049" w:firstLineChars="0" w:firstLine="0"/>
    </w:pPr>
    <w:rPr>
      <w:sz w:val="18"/>
    </w:rPr>
  </w:style>
  <w:style w:type="character" w:customStyle="1" w:styleId="X1">
    <w:name w:val="标准文件_示例X后 字符"/>
    <w:basedOn w:val="Char"/>
    <w:link w:val="X0"/>
    <w:autoRedefine/>
    <w:qFormat/>
    <w:rPr>
      <w:rFonts w:ascii="宋体" w:hAnsi="Times New Roman"/>
      <w:sz w:val="18"/>
    </w:rPr>
  </w:style>
  <w:style w:type="paragraph" w:customStyle="1" w:styleId="affffffffffa">
    <w:name w:val="标准文件_索引项"/>
    <w:basedOn w:val="afffff6"/>
    <w:next w:val="afffff6"/>
    <w:autoRedefine/>
    <w:qFormat/>
    <w:pPr>
      <w:tabs>
        <w:tab w:val="right" w:leader="dot" w:pos="9356"/>
      </w:tabs>
      <w:ind w:left="210" w:firstLineChars="0" w:hanging="210"/>
      <w:jc w:val="left"/>
    </w:pPr>
  </w:style>
  <w:style w:type="paragraph" w:customStyle="1" w:styleId="affffffffffb">
    <w:name w:val="标准文件_附录一级无标题"/>
    <w:basedOn w:val="aff3"/>
    <w:autoRedefine/>
    <w:qFormat/>
    <w:pPr>
      <w:spacing w:beforeLines="0" w:before="0" w:afterLines="0" w:after="0" w:line="276" w:lineRule="auto"/>
      <w:outlineLvl w:val="9"/>
    </w:pPr>
    <w:rPr>
      <w:rFonts w:ascii="宋体" w:eastAsia="宋体"/>
    </w:rPr>
  </w:style>
  <w:style w:type="paragraph" w:customStyle="1" w:styleId="affffffffffc">
    <w:name w:val="标准文件_附录二级无标题"/>
    <w:basedOn w:val="aff4"/>
    <w:autoRedefine/>
    <w:qFormat/>
    <w:pPr>
      <w:spacing w:beforeLines="0" w:before="0" w:afterLines="0" w:after="0" w:line="276" w:lineRule="auto"/>
      <w:outlineLvl w:val="9"/>
    </w:pPr>
    <w:rPr>
      <w:rFonts w:ascii="宋体" w:eastAsia="宋体"/>
    </w:rPr>
  </w:style>
  <w:style w:type="paragraph" w:customStyle="1" w:styleId="affffffffffd">
    <w:name w:val="标准文件_附录三级无标题"/>
    <w:basedOn w:val="aff5"/>
    <w:autoRedefine/>
    <w:qFormat/>
    <w:pPr>
      <w:spacing w:beforeLines="0" w:before="0" w:afterLines="0" w:after="0" w:line="276" w:lineRule="auto"/>
      <w:outlineLvl w:val="9"/>
    </w:pPr>
    <w:rPr>
      <w:rFonts w:ascii="宋体" w:eastAsia="宋体"/>
    </w:rPr>
  </w:style>
  <w:style w:type="paragraph" w:customStyle="1" w:styleId="affffffffffe">
    <w:name w:val="标准文件_附录四级无标题"/>
    <w:basedOn w:val="aff6"/>
    <w:autoRedefine/>
    <w:qFormat/>
    <w:pPr>
      <w:spacing w:beforeLines="0" w:before="0" w:afterLines="0" w:after="0" w:line="276" w:lineRule="auto"/>
      <w:outlineLvl w:val="9"/>
    </w:pPr>
    <w:rPr>
      <w:rFonts w:ascii="宋体" w:eastAsia="宋体"/>
    </w:rPr>
  </w:style>
  <w:style w:type="paragraph" w:customStyle="1" w:styleId="afffffffffff">
    <w:name w:val="标准文件_附录五级无标题"/>
    <w:basedOn w:val="aff7"/>
    <w:autoRedefine/>
    <w:qFormat/>
    <w:pPr>
      <w:spacing w:beforeLines="0" w:before="0" w:afterLines="0" w:after="0" w:line="276" w:lineRule="auto"/>
      <w:outlineLvl w:val="9"/>
    </w:pPr>
    <w:rPr>
      <w:rFonts w:ascii="宋体" w:eastAsia="宋体"/>
    </w:rPr>
  </w:style>
  <w:style w:type="paragraph" w:customStyle="1" w:styleId="afffffffffff0">
    <w:name w:val="标准文件_引言一级无标题"/>
    <w:basedOn w:val="a6"/>
    <w:next w:val="afffff6"/>
    <w:autoRedefine/>
    <w:qFormat/>
    <w:pPr>
      <w:spacing w:beforeLines="0" w:before="0" w:afterLines="0" w:after="0" w:line="276" w:lineRule="auto"/>
    </w:pPr>
    <w:rPr>
      <w:rFonts w:ascii="宋体" w:eastAsia="宋体"/>
    </w:rPr>
  </w:style>
  <w:style w:type="paragraph" w:customStyle="1" w:styleId="afffffffffff1">
    <w:name w:val="标准文件_引言二级无标题"/>
    <w:basedOn w:val="a7"/>
    <w:next w:val="afffff6"/>
    <w:autoRedefine/>
    <w:qFormat/>
    <w:pPr>
      <w:spacing w:beforeLines="0" w:before="0" w:afterLines="0" w:after="0" w:line="276" w:lineRule="auto"/>
    </w:pPr>
    <w:rPr>
      <w:rFonts w:ascii="宋体" w:eastAsia="宋体"/>
    </w:rPr>
  </w:style>
  <w:style w:type="paragraph" w:customStyle="1" w:styleId="afffffffffff2">
    <w:name w:val="标准文件_引言三级无标题"/>
    <w:basedOn w:val="a8"/>
    <w:autoRedefine/>
    <w:qFormat/>
    <w:pPr>
      <w:spacing w:beforeLines="0" w:before="0" w:afterLines="0" w:after="0" w:line="276" w:lineRule="auto"/>
    </w:pPr>
    <w:rPr>
      <w:rFonts w:ascii="宋体" w:eastAsia="宋体"/>
    </w:rPr>
  </w:style>
  <w:style w:type="paragraph" w:customStyle="1" w:styleId="afffffffffff3">
    <w:name w:val="标准文件_引言四级无标题"/>
    <w:basedOn w:val="a9"/>
    <w:next w:val="afffff6"/>
    <w:autoRedefine/>
    <w:qFormat/>
    <w:pPr>
      <w:spacing w:beforeLines="0" w:before="0" w:afterLines="0" w:after="0" w:line="276" w:lineRule="auto"/>
    </w:pPr>
    <w:rPr>
      <w:rFonts w:ascii="宋体" w:eastAsia="宋体"/>
    </w:rPr>
  </w:style>
  <w:style w:type="paragraph" w:customStyle="1" w:styleId="afffffffffff4">
    <w:name w:val="标准文件_引言五级无标题"/>
    <w:basedOn w:val="aa"/>
    <w:next w:val="afffff6"/>
    <w:autoRedefine/>
    <w:qFormat/>
    <w:pPr>
      <w:spacing w:beforeLines="0" w:before="0" w:afterLines="0" w:after="0" w:line="276" w:lineRule="auto"/>
    </w:pPr>
    <w:rPr>
      <w:rFonts w:ascii="宋体" w:eastAsia="宋体"/>
    </w:rPr>
  </w:style>
  <w:style w:type="paragraph" w:customStyle="1" w:styleId="afffffffffff5">
    <w:name w:val="标准文件_索引标题"/>
    <w:basedOn w:val="afffffd"/>
    <w:next w:val="afffff6"/>
    <w:autoRedefine/>
    <w:qFormat/>
    <w:rPr>
      <w:rFonts w:hAnsi="黑体"/>
    </w:rPr>
  </w:style>
  <w:style w:type="paragraph" w:customStyle="1" w:styleId="afffffffffff6">
    <w:name w:val="标准文件_脚注内容"/>
    <w:basedOn w:val="afffff6"/>
    <w:autoRedefine/>
    <w:qFormat/>
    <w:pPr>
      <w:ind w:leftChars="200" w:left="400" w:hangingChars="200" w:hanging="200"/>
    </w:pPr>
    <w:rPr>
      <w:sz w:val="15"/>
    </w:rPr>
  </w:style>
  <w:style w:type="paragraph" w:customStyle="1" w:styleId="afffffffffff7">
    <w:name w:val="标准文件_术语条一"/>
    <w:basedOn w:val="afffffffff"/>
    <w:next w:val="afffff6"/>
    <w:autoRedefine/>
    <w:qFormat/>
  </w:style>
  <w:style w:type="paragraph" w:customStyle="1" w:styleId="afffffffffff8">
    <w:name w:val="标准文件_术语条二"/>
    <w:basedOn w:val="afffffffff2"/>
    <w:next w:val="afffff6"/>
    <w:autoRedefine/>
    <w:qFormat/>
  </w:style>
  <w:style w:type="paragraph" w:customStyle="1" w:styleId="afffffffffff9">
    <w:name w:val="标准文件_术语条三"/>
    <w:basedOn w:val="afffffffff1"/>
    <w:next w:val="afffff6"/>
    <w:autoRedefine/>
    <w:qFormat/>
  </w:style>
  <w:style w:type="paragraph" w:customStyle="1" w:styleId="afffffffffffa">
    <w:name w:val="标准文件_术语条四"/>
    <w:basedOn w:val="afffffffff4"/>
    <w:next w:val="afffff6"/>
    <w:autoRedefine/>
    <w:qFormat/>
  </w:style>
  <w:style w:type="paragraph" w:customStyle="1" w:styleId="afffffffffffb">
    <w:name w:val="标准文件_术语条五"/>
    <w:basedOn w:val="afffffffff0"/>
    <w:next w:val="afffff6"/>
    <w:autoRedefine/>
    <w:qFormat/>
  </w:style>
  <w:style w:type="paragraph" w:customStyle="1" w:styleId="Default">
    <w:name w:val="Default"/>
    <w:autoRedefine/>
    <w:pPr>
      <w:widowControl w:val="0"/>
      <w:autoSpaceDE w:val="0"/>
      <w:autoSpaceDN w:val="0"/>
      <w:adjustRightInd w:val="0"/>
    </w:pPr>
    <w:rPr>
      <w:rFonts w:ascii="宋体" w:cs="宋体"/>
      <w:color w:val="000000"/>
      <w:sz w:val="24"/>
      <w:szCs w:val="24"/>
    </w:rPr>
  </w:style>
  <w:style w:type="paragraph" w:customStyle="1" w:styleId="afffffffffffc">
    <w:name w:val="段"/>
    <w:link w:val="Char0"/>
    <w:autoRedefine/>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c"/>
    <w:autoRedefine/>
    <w:qFormat/>
    <w:rPr>
      <w:rFonts w:ascii="宋体" w:hAnsi="Times New Roman"/>
      <w:sz w:val="21"/>
    </w:rPr>
  </w:style>
  <w:style w:type="paragraph" w:customStyle="1" w:styleId="afffffffffffd">
    <w:name w:val="字母编号列项（一级）"/>
    <w:autoRedefine/>
    <w:qFormat/>
    <w:pPr>
      <w:tabs>
        <w:tab w:val="left" w:pos="840"/>
      </w:tabs>
      <w:jc w:val="both"/>
    </w:pPr>
    <w:rPr>
      <w:rFonts w:ascii="宋体" w:hAnsi="Times New Roman"/>
      <w:sz w:val="21"/>
    </w:rPr>
  </w:style>
  <w:style w:type="paragraph" w:customStyle="1" w:styleId="afffffffffffe">
    <w:name w:val="章标题"/>
    <w:next w:val="afffffffffffc"/>
    <w:autoRedefine/>
    <w:qFormat/>
    <w:pPr>
      <w:spacing w:beforeLines="100" w:before="312" w:afterLines="100" w:after="312"/>
      <w:jc w:val="both"/>
      <w:outlineLvl w:val="1"/>
    </w:pPr>
    <w:rPr>
      <w:rFonts w:ascii="黑体" w:eastAsia="黑体" w:hAnsi="Times New Roman"/>
      <w:sz w:val="21"/>
    </w:rPr>
  </w:style>
  <w:style w:type="paragraph" w:customStyle="1" w:styleId="affffffffffff">
    <w:name w:val="一级无"/>
    <w:basedOn w:val="afff4"/>
    <w:autoRedefine/>
    <w:pPr>
      <w:widowControl/>
      <w:adjustRightInd/>
      <w:spacing w:line="240" w:lineRule="auto"/>
      <w:jc w:val="left"/>
      <w:outlineLvl w:val="2"/>
    </w:pPr>
    <w:rPr>
      <w:rFonts w:ascii="宋体" w:hAnsi="Times New Roman"/>
      <w:kern w:val="0"/>
    </w:rPr>
  </w:style>
  <w:style w:type="paragraph" w:customStyle="1" w:styleId="affffffffffff0">
    <w:name w:val="二级无"/>
    <w:basedOn w:val="afff4"/>
    <w:autoRedefine/>
    <w:qFormat/>
    <w:pPr>
      <w:widowControl/>
      <w:adjustRightInd/>
      <w:spacing w:line="240" w:lineRule="auto"/>
      <w:jc w:val="left"/>
      <w:outlineLvl w:val="3"/>
    </w:pPr>
    <w:rPr>
      <w:rFonts w:ascii="宋体" w:hAnsi="Times New Roman"/>
      <w:kern w:val="0"/>
    </w:rPr>
  </w:style>
  <w:style w:type="paragraph" w:customStyle="1" w:styleId="afff2">
    <w:name w:val="附录图标题"/>
    <w:basedOn w:val="afff4"/>
    <w:next w:val="afffffffffffc"/>
    <w:autoRedefine/>
    <w:qFormat/>
    <w:pPr>
      <w:numPr>
        <w:ilvl w:val="1"/>
        <w:numId w:val="18"/>
      </w:numPr>
      <w:adjustRightInd/>
      <w:spacing w:beforeLines="50" w:before="50" w:afterLines="50" w:after="50" w:line="240" w:lineRule="auto"/>
      <w:jc w:val="center"/>
    </w:pPr>
    <w:rPr>
      <w:rFonts w:ascii="黑体" w:eastAsia="黑体" w:hAnsi="Times New Roman"/>
    </w:rPr>
  </w:style>
  <w:style w:type="paragraph" w:customStyle="1" w:styleId="affffffffffff1">
    <w:name w:val="注："/>
    <w:next w:val="afffffffffffc"/>
    <w:autoRedefine/>
    <w:pPr>
      <w:widowControl w:val="0"/>
      <w:autoSpaceDE w:val="0"/>
      <w:autoSpaceDN w:val="0"/>
      <w:ind w:left="794" w:hanging="397"/>
      <w:jc w:val="both"/>
    </w:pPr>
    <w:rPr>
      <w:rFonts w:ascii="宋体" w:hAnsi="Times New Roman"/>
      <w:sz w:val="18"/>
      <w:szCs w:val="18"/>
    </w:rPr>
  </w:style>
  <w:style w:type="character" w:styleId="affffffffffff2">
    <w:name w:val="annotation reference"/>
    <w:basedOn w:val="afff5"/>
    <w:uiPriority w:val="99"/>
    <w:semiHidden/>
    <w:unhideWhenUsed/>
    <w:rPr>
      <w:sz w:val="21"/>
      <w:szCs w:val="21"/>
    </w:rPr>
  </w:style>
  <w:style w:type="paragraph" w:styleId="affffffffffff3">
    <w:name w:val="Revision"/>
    <w:hidden/>
    <w:uiPriority w:val="99"/>
    <w:unhideWhenUsed/>
    <w:rsid w:val="00043A6E"/>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tif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6.jpeg"/><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E791EF77EEC445387A43BA37DB22496"/>
        <w:category>
          <w:name w:val="常规"/>
          <w:gallery w:val="placeholder"/>
        </w:category>
        <w:types>
          <w:type w:val="bbPlcHdr"/>
        </w:types>
        <w:behaviors>
          <w:behavior w:val="content"/>
        </w:behaviors>
        <w:guid w:val="{21FD5CA5-CF55-4779-BF28-DF0273B4CFE1}"/>
      </w:docPartPr>
      <w:docPartBody>
        <w:p w:rsidR="00A74C4E" w:rsidRDefault="00CC7265">
          <w:pPr>
            <w:pStyle w:val="FE791EF77EEC445387A43BA37DB22496"/>
          </w:pPr>
          <w:r>
            <w:rPr>
              <w:rStyle w:val="a3"/>
              <w:rFonts w:hint="eastAsia"/>
            </w:rPr>
            <w:t>单击或点击此处输入文字。</w:t>
          </w:r>
        </w:p>
      </w:docPartBody>
    </w:docPart>
    <w:docPart>
      <w:docPartPr>
        <w:name w:val="E065A721AD1F49B08D80653CA865F7A7"/>
        <w:category>
          <w:name w:val="常规"/>
          <w:gallery w:val="placeholder"/>
        </w:category>
        <w:types>
          <w:type w:val="bbPlcHdr"/>
        </w:types>
        <w:behaviors>
          <w:behavior w:val="content"/>
        </w:behaviors>
        <w:guid w:val="{6E243F54-6AE5-42BB-8A50-1B3EBDF11815}"/>
      </w:docPartPr>
      <w:docPartBody>
        <w:p w:rsidR="00A74C4E" w:rsidRDefault="00CC7265">
          <w:pPr>
            <w:pStyle w:val="E065A721AD1F49B08D80653CA865F7A7"/>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DFF"/>
    <w:rsid w:val="000636FC"/>
    <w:rsid w:val="006745F9"/>
    <w:rsid w:val="00806DFF"/>
    <w:rsid w:val="00A57BE3"/>
    <w:rsid w:val="00A74C4E"/>
    <w:rsid w:val="00C20791"/>
    <w:rsid w:val="00C96851"/>
    <w:rsid w:val="00CC7265"/>
    <w:rsid w:val="00E93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FE791EF77EEC445387A43BA37DB22496">
    <w:name w:val="FE791EF77EEC445387A43BA37DB22496"/>
    <w:qFormat/>
    <w:pPr>
      <w:widowControl w:val="0"/>
      <w:jc w:val="both"/>
    </w:pPr>
    <w:rPr>
      <w:kern w:val="2"/>
      <w:sz w:val="21"/>
      <w:szCs w:val="22"/>
      <w14:ligatures w14:val="standardContextual"/>
    </w:rPr>
  </w:style>
  <w:style w:type="paragraph" w:customStyle="1" w:styleId="E065A721AD1F49B08D80653CA865F7A7">
    <w:name w:val="E065A721AD1F49B08D80653CA865F7A7"/>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8230EFA-3F40-4753-8853-532FE0C59DF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国家标准</Template>
  <TotalTime>78</TotalTime>
  <Pages>17</Pages>
  <Words>1831</Words>
  <Characters>10442</Characters>
  <Application>Microsoft Office Word</Application>
  <DocSecurity>0</DocSecurity>
  <Lines>87</Lines>
  <Paragraphs>24</Paragraphs>
  <ScaleCrop>false</ScaleCrop>
  <Company>PCMI</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张晋姝</dc:creator>
  <dc:description>&lt;config cover="true" show_menu="true" version="1.0.0" doctype="SDKXY"&gt;_x000d_
&lt;/config&gt;</dc:description>
  <cp:lastModifiedBy>PALLET CFLP</cp:lastModifiedBy>
  <cp:revision>19</cp:revision>
  <cp:lastPrinted>2021-02-02T07:44:00Z</cp:lastPrinted>
  <dcterms:created xsi:type="dcterms:W3CDTF">2024-04-30T03:40:00Z</dcterms:created>
  <dcterms:modified xsi:type="dcterms:W3CDTF">2024-06-03T02:45:00Z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2052-12.1.0.16729</vt:lpwstr>
  </property>
  <property fmtid="{D5CDD505-2E9C-101B-9397-08002B2CF9AE}" pid="15" name="ICV">
    <vt:lpwstr>FD2EE21F2D344CA8BBF0A45CF13DFA1D_13</vt:lpwstr>
  </property>
</Properties>
</file>